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857" w:rsidRPr="00AE4BA7" w:rsidRDefault="003C2857" w:rsidP="00454116">
      <w:pPr>
        <w:spacing w:before="60" w:after="0" w:line="240" w:lineRule="auto"/>
        <w:jc w:val="center"/>
        <w:rPr>
          <w:rFonts w:ascii="Times New Roman" w:hAnsi="Times New Roman" w:cs="Times New Roman"/>
          <w:b/>
          <w:bCs/>
          <w:sz w:val="28"/>
          <w:szCs w:val="28"/>
        </w:rPr>
      </w:pPr>
      <w:r w:rsidRPr="00AE4BA7">
        <w:rPr>
          <w:rFonts w:ascii="Times New Roman" w:hAnsi="Times New Roman" w:cs="Times New Roman"/>
          <w:b/>
          <w:bCs/>
          <w:sz w:val="28"/>
          <w:szCs w:val="28"/>
        </w:rPr>
        <w:t xml:space="preserve">Phụ lục </w:t>
      </w:r>
      <w:r w:rsidR="001B4E5A" w:rsidRPr="00AE4BA7">
        <w:rPr>
          <w:rFonts w:ascii="Times New Roman" w:hAnsi="Times New Roman" w:cs="Times New Roman"/>
          <w:b/>
          <w:bCs/>
          <w:sz w:val="28"/>
          <w:szCs w:val="28"/>
        </w:rPr>
        <w:t>I</w:t>
      </w:r>
      <w:r w:rsidR="00EE7256" w:rsidRPr="00AE4BA7">
        <w:rPr>
          <w:rFonts w:ascii="Times New Roman" w:hAnsi="Times New Roman" w:cs="Times New Roman"/>
          <w:b/>
          <w:bCs/>
          <w:sz w:val="28"/>
          <w:szCs w:val="28"/>
        </w:rPr>
        <w:t>I</w:t>
      </w:r>
    </w:p>
    <w:p w:rsidR="003C2857" w:rsidRPr="000906DE" w:rsidRDefault="000906DE" w:rsidP="00454116">
      <w:pPr>
        <w:spacing w:before="60" w:after="0" w:line="240" w:lineRule="auto"/>
        <w:jc w:val="center"/>
        <w:rPr>
          <w:rFonts w:ascii="Times New Roman" w:hAnsi="Times New Roman" w:cs="Times New Roman"/>
          <w:b/>
          <w:color w:val="000000"/>
          <w:sz w:val="28"/>
          <w:szCs w:val="32"/>
          <w:lang w:val="sv-SE"/>
        </w:rPr>
      </w:pPr>
      <w:r w:rsidRPr="000906DE">
        <w:rPr>
          <w:rFonts w:ascii="Times New Roman" w:eastAsia="Times New Roman" w:hAnsi="Times New Roman" w:cs="Times New Roman"/>
          <w:b/>
          <w:color w:val="000000"/>
          <w:sz w:val="28"/>
          <w:szCs w:val="32"/>
          <w:lang w:val="sv-SE"/>
        </w:rPr>
        <w:t>VIẾT HOA TRONG VĂN BẢN HÀNH CHÍNH</w:t>
      </w:r>
    </w:p>
    <w:p w:rsidR="008D76F9" w:rsidRPr="004545C4" w:rsidRDefault="008D76F9" w:rsidP="00454116">
      <w:pPr>
        <w:spacing w:before="60" w:after="0" w:line="240" w:lineRule="auto"/>
        <w:jc w:val="center"/>
        <w:rPr>
          <w:rFonts w:ascii="Times New Roman" w:hAnsi="Times New Roman"/>
          <w:i/>
          <w:iCs/>
          <w:spacing w:val="-2"/>
          <w:sz w:val="26"/>
          <w:szCs w:val="26"/>
          <w:lang w:val="sv-SE"/>
        </w:rPr>
      </w:pPr>
      <w:r w:rsidRPr="000906DE">
        <w:rPr>
          <w:rFonts w:ascii="Times New Roman" w:hAnsi="Times New Roman"/>
          <w:i/>
          <w:iCs/>
          <w:spacing w:val="-2"/>
          <w:sz w:val="26"/>
          <w:szCs w:val="26"/>
          <w:lang w:val="sv-SE"/>
        </w:rPr>
        <w:t xml:space="preserve">(Kèm theo Nghị định số </w:t>
      </w:r>
      <w:r w:rsidR="008B7B49">
        <w:rPr>
          <w:rFonts w:ascii="Times New Roman" w:hAnsi="Times New Roman"/>
          <w:i/>
          <w:iCs/>
          <w:spacing w:val="-2"/>
          <w:sz w:val="26"/>
          <w:szCs w:val="26"/>
          <w:lang w:val="sv-SE"/>
        </w:rPr>
        <w:t xml:space="preserve">    </w:t>
      </w:r>
      <w:r w:rsidRPr="000906DE">
        <w:rPr>
          <w:rFonts w:ascii="Times New Roman" w:hAnsi="Times New Roman"/>
          <w:i/>
          <w:iCs/>
          <w:spacing w:val="-2"/>
          <w:sz w:val="26"/>
          <w:szCs w:val="26"/>
          <w:lang w:val="sv-SE"/>
        </w:rPr>
        <w:t xml:space="preserve"> /20</w:t>
      </w:r>
      <w:r w:rsidR="008B7B49">
        <w:rPr>
          <w:rFonts w:ascii="Times New Roman" w:hAnsi="Times New Roman"/>
          <w:i/>
          <w:iCs/>
          <w:spacing w:val="-2"/>
          <w:sz w:val="26"/>
          <w:szCs w:val="26"/>
          <w:lang w:val="sv-SE"/>
        </w:rPr>
        <w:t xml:space="preserve">    </w:t>
      </w:r>
      <w:r w:rsidRPr="000906DE">
        <w:rPr>
          <w:rFonts w:ascii="Times New Roman" w:hAnsi="Times New Roman"/>
          <w:i/>
          <w:iCs/>
          <w:spacing w:val="-2"/>
          <w:sz w:val="26"/>
          <w:szCs w:val="26"/>
          <w:lang w:val="sv-SE"/>
        </w:rPr>
        <w:t xml:space="preserve">/NĐ-CP ngày </w:t>
      </w:r>
      <w:r w:rsidR="008B7B49">
        <w:rPr>
          <w:rFonts w:ascii="Times New Roman" w:hAnsi="Times New Roman"/>
          <w:i/>
          <w:iCs/>
          <w:spacing w:val="-2"/>
          <w:sz w:val="26"/>
          <w:szCs w:val="26"/>
          <w:lang w:val="sv-SE"/>
        </w:rPr>
        <w:t xml:space="preserve">   </w:t>
      </w:r>
      <w:r w:rsidRPr="000906DE">
        <w:rPr>
          <w:rFonts w:ascii="Times New Roman" w:hAnsi="Times New Roman"/>
          <w:i/>
          <w:iCs/>
          <w:spacing w:val="-2"/>
          <w:sz w:val="26"/>
          <w:szCs w:val="26"/>
          <w:lang w:val="sv-SE"/>
        </w:rPr>
        <w:t xml:space="preserve"> tháng </w:t>
      </w:r>
      <w:r w:rsidR="008B7B49">
        <w:rPr>
          <w:rFonts w:ascii="Times New Roman" w:hAnsi="Times New Roman"/>
          <w:i/>
          <w:iCs/>
          <w:spacing w:val="-2"/>
          <w:sz w:val="26"/>
          <w:szCs w:val="26"/>
          <w:lang w:val="sv-SE"/>
        </w:rPr>
        <w:t xml:space="preserve">   </w:t>
      </w:r>
      <w:r w:rsidRPr="000906DE">
        <w:rPr>
          <w:rFonts w:ascii="Times New Roman" w:hAnsi="Times New Roman"/>
          <w:i/>
          <w:iCs/>
          <w:spacing w:val="-2"/>
          <w:sz w:val="26"/>
          <w:szCs w:val="26"/>
          <w:lang w:val="sv-SE"/>
        </w:rPr>
        <w:t xml:space="preserve"> năm 20</w:t>
      </w:r>
      <w:r w:rsidR="008B7B49">
        <w:rPr>
          <w:rFonts w:ascii="Times New Roman" w:hAnsi="Times New Roman"/>
          <w:i/>
          <w:iCs/>
          <w:spacing w:val="-2"/>
          <w:sz w:val="26"/>
          <w:szCs w:val="26"/>
          <w:lang w:val="sv-SE"/>
        </w:rPr>
        <w:t xml:space="preserve">     </w:t>
      </w:r>
      <w:r w:rsidRPr="000906DE">
        <w:rPr>
          <w:rFonts w:ascii="Times New Roman" w:hAnsi="Times New Roman"/>
          <w:i/>
          <w:iCs/>
          <w:spacing w:val="-2"/>
          <w:sz w:val="26"/>
          <w:szCs w:val="26"/>
          <w:lang w:val="sv-SE"/>
        </w:rPr>
        <w:t xml:space="preserve"> </w:t>
      </w:r>
      <w:r w:rsidRPr="004545C4">
        <w:rPr>
          <w:rFonts w:ascii="Times New Roman" w:hAnsi="Times New Roman"/>
          <w:i/>
          <w:iCs/>
          <w:spacing w:val="-2"/>
          <w:sz w:val="26"/>
          <w:szCs w:val="26"/>
          <w:lang w:val="sv-SE"/>
        </w:rPr>
        <w:t>của Chính phủ)</w:t>
      </w:r>
    </w:p>
    <w:p w:rsidR="00787976" w:rsidRPr="004545C4" w:rsidRDefault="00DB3E8A" w:rsidP="00454116">
      <w:pPr>
        <w:spacing w:before="60" w:after="0" w:line="240" w:lineRule="auto"/>
        <w:jc w:val="both"/>
        <w:rPr>
          <w:rFonts w:ascii="Times New Roman" w:hAnsi="Times New Roman" w:cs="Times New Roman"/>
          <w:lang w:val="sv-SE"/>
        </w:rPr>
      </w:pPr>
      <w:r w:rsidRPr="00DB3E8A">
        <w:rPr>
          <w:rFonts w:ascii="Times New Roman" w:hAnsi="Times New Roman" w:cs="Times New Roman"/>
          <w:noProof/>
          <w:sz w:val="20"/>
        </w:rPr>
        <w:pict>
          <v:line id="_x0000_s1063" style="position:absolute;left:0;text-align:left;z-index:251679744" from="194.65pt,2pt" to="270pt,2pt"/>
        </w:pic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b/>
          <w:bCs/>
          <w:color w:val="000000"/>
          <w:sz w:val="28"/>
          <w:szCs w:val="28"/>
          <w:lang w:val="vi-VN"/>
        </w:rPr>
        <w:t>I. VIẾT HOA VÌ PHÉP ĐẶT CÂU</w:t>
      </w:r>
    </w:p>
    <w:p w:rsidR="00DF0472" w:rsidRPr="00454116" w:rsidRDefault="00DF0472" w:rsidP="00454116">
      <w:pPr>
        <w:spacing w:before="120" w:after="0" w:line="240" w:lineRule="auto"/>
        <w:ind w:firstLine="720"/>
        <w:jc w:val="both"/>
        <w:rPr>
          <w:rFonts w:ascii="Times New Roman" w:eastAsia="Times New Roman" w:hAnsi="Times New Roman" w:cs="Times New Roman"/>
          <w:sz w:val="28"/>
          <w:szCs w:val="28"/>
          <w:lang w:val="sv-SE"/>
        </w:rPr>
      </w:pPr>
      <w:r w:rsidRPr="00454116">
        <w:rPr>
          <w:rFonts w:ascii="Times New Roman" w:eastAsia="Times New Roman" w:hAnsi="Times New Roman" w:cs="Times New Roman"/>
          <w:spacing w:val="-6"/>
          <w:sz w:val="28"/>
          <w:szCs w:val="28"/>
          <w:lang w:val="sv-SE"/>
        </w:rPr>
        <w:t>1. Viết hoa chữ cái đầu âm tiết thứ nhất của một câu hoàn chỉnh: S</w:t>
      </w:r>
      <w:r w:rsidRPr="00454116">
        <w:rPr>
          <w:rFonts w:ascii="Times New Roman" w:eastAsia="Times New Roman" w:hAnsi="Times New Roman" w:cs="Times New Roman"/>
          <w:sz w:val="28"/>
          <w:szCs w:val="28"/>
          <w:lang w:val="sv-SE"/>
        </w:rPr>
        <w:t xml:space="preserve">au dấu chấm câu (.); sau dấu chấm hỏi (?); sau dấu chấm than (!); sau dấu chấm lửng (…); sau dấu hai chấm (:); sau dấu hai chấm trong ngoặc kép (: “…”) và khi xuống dòng. </w:t>
      </w:r>
    </w:p>
    <w:p w:rsidR="00DF0472" w:rsidRPr="00454116" w:rsidRDefault="00DF0472" w:rsidP="00454116">
      <w:pPr>
        <w:spacing w:before="120" w:after="0" w:line="240" w:lineRule="auto"/>
        <w:ind w:firstLine="720"/>
        <w:jc w:val="both"/>
        <w:rPr>
          <w:rFonts w:ascii="Times New Roman" w:eastAsia="Times New Roman" w:hAnsi="Times New Roman" w:cs="Times New Roman"/>
          <w:sz w:val="28"/>
          <w:szCs w:val="28"/>
          <w:lang w:val="sv-SE"/>
        </w:rPr>
      </w:pPr>
      <w:r w:rsidRPr="00454116">
        <w:rPr>
          <w:rFonts w:ascii="Times New Roman" w:eastAsia="Times New Roman" w:hAnsi="Times New Roman" w:cs="Times New Roman"/>
          <w:sz w:val="28"/>
          <w:szCs w:val="28"/>
          <w:lang w:val="sv-SE"/>
        </w:rPr>
        <w:t xml:space="preserve">2. </w:t>
      </w:r>
      <w:r w:rsidRPr="00454116">
        <w:rPr>
          <w:rFonts w:ascii="Times New Roman" w:eastAsia="Times New Roman" w:hAnsi="Times New Roman" w:cs="Times New Roman"/>
          <w:spacing w:val="-6"/>
          <w:sz w:val="28"/>
          <w:szCs w:val="28"/>
          <w:lang w:val="sv-SE"/>
        </w:rPr>
        <w:t xml:space="preserve">Viết hoa chữ cái đầu âm tiết thứ nhất của </w:t>
      </w:r>
      <w:r w:rsidR="004545C4">
        <w:rPr>
          <w:rFonts w:ascii="Times New Roman" w:eastAsia="Times New Roman" w:hAnsi="Times New Roman" w:cs="Times New Roman"/>
          <w:spacing w:val="-6"/>
          <w:sz w:val="28"/>
          <w:szCs w:val="28"/>
          <w:lang w:val="sv-SE"/>
        </w:rPr>
        <w:t xml:space="preserve">nội dung khoản, điểm và </w:t>
      </w:r>
      <w:r w:rsidRPr="00454116">
        <w:rPr>
          <w:rFonts w:ascii="Times New Roman" w:eastAsia="Times New Roman" w:hAnsi="Times New Roman" w:cs="Times New Roman"/>
          <w:spacing w:val="-6"/>
          <w:sz w:val="28"/>
          <w:szCs w:val="28"/>
          <w:lang w:val="sv-SE"/>
        </w:rPr>
        <w:t>mệnh đề s</w:t>
      </w:r>
      <w:r w:rsidRPr="00454116">
        <w:rPr>
          <w:rFonts w:ascii="Times New Roman" w:eastAsia="Times New Roman" w:hAnsi="Times New Roman" w:cs="Times New Roman"/>
          <w:sz w:val="28"/>
          <w:szCs w:val="28"/>
          <w:lang w:val="sv-SE"/>
        </w:rPr>
        <w:t xml:space="preserve">au dấu chấm phẩy (;) và dấu phẩy (,) khi xuống dòng. </w:t>
      </w:r>
      <w:r w:rsidRPr="00454116">
        <w:rPr>
          <w:rFonts w:ascii="Times New Roman" w:eastAsia="Times New Roman" w:hAnsi="Times New Roman" w:cs="Times New Roman"/>
          <w:color w:val="000000"/>
          <w:sz w:val="28"/>
          <w:szCs w:val="28"/>
          <w:lang w:val="sv-SE"/>
        </w:rPr>
        <w:t>Ví dụ:</w:t>
      </w:r>
    </w:p>
    <w:p w:rsidR="00DF0472" w:rsidRPr="00454116" w:rsidRDefault="00DF0472" w:rsidP="00454116">
      <w:pPr>
        <w:spacing w:before="120" w:after="0" w:line="240" w:lineRule="auto"/>
        <w:ind w:firstLine="720"/>
        <w:jc w:val="both"/>
        <w:rPr>
          <w:rFonts w:ascii="Times New Roman" w:eastAsia="Times New Roman" w:hAnsi="Times New Roman" w:cs="Times New Roman"/>
          <w:iCs/>
          <w:color w:val="000000"/>
          <w:sz w:val="28"/>
          <w:szCs w:val="28"/>
          <w:lang w:val="sv-SE"/>
        </w:rPr>
      </w:pPr>
      <w:r w:rsidRPr="00454116">
        <w:rPr>
          <w:rFonts w:ascii="Times New Roman" w:eastAsia="Times New Roman" w:hAnsi="Times New Roman" w:cs="Times New Roman"/>
          <w:iCs/>
          <w:color w:val="000000"/>
          <w:sz w:val="28"/>
          <w:szCs w:val="28"/>
          <w:lang w:val="sv-SE"/>
        </w:rPr>
        <w:t xml:space="preserve">Căn cứ Luật Tổ chức </w:t>
      </w:r>
      <w:r w:rsidR="009D7D2B">
        <w:rPr>
          <w:rFonts w:ascii="Times New Roman" w:eastAsia="Times New Roman" w:hAnsi="Times New Roman" w:cs="Times New Roman"/>
          <w:iCs/>
          <w:color w:val="000000"/>
          <w:sz w:val="28"/>
          <w:szCs w:val="28"/>
          <w:lang w:val="sv-SE"/>
        </w:rPr>
        <w:t>c</w:t>
      </w:r>
      <w:r w:rsidR="003B6C31">
        <w:rPr>
          <w:rFonts w:ascii="Times New Roman" w:eastAsia="Times New Roman" w:hAnsi="Times New Roman" w:cs="Times New Roman"/>
          <w:iCs/>
          <w:color w:val="000000"/>
          <w:sz w:val="28"/>
          <w:szCs w:val="28"/>
          <w:lang w:val="sv-SE"/>
        </w:rPr>
        <w:t>hính quyền địa phương</w:t>
      </w:r>
      <w:r w:rsidRPr="00454116">
        <w:rPr>
          <w:rFonts w:ascii="Times New Roman" w:eastAsia="Times New Roman" w:hAnsi="Times New Roman" w:cs="Times New Roman"/>
          <w:iCs/>
          <w:color w:val="000000"/>
          <w:sz w:val="28"/>
          <w:szCs w:val="28"/>
          <w:lang w:val="sv-SE"/>
        </w:rPr>
        <w:t xml:space="preserve"> ngày </w:t>
      </w:r>
      <w:r w:rsidR="003B6C31">
        <w:rPr>
          <w:rFonts w:ascii="Times New Roman" w:eastAsia="Times New Roman" w:hAnsi="Times New Roman" w:cs="Times New Roman"/>
          <w:iCs/>
          <w:color w:val="000000"/>
          <w:sz w:val="28"/>
          <w:szCs w:val="28"/>
          <w:lang w:val="sv-SE"/>
        </w:rPr>
        <w:t>19</w:t>
      </w:r>
      <w:r w:rsidRPr="00454116">
        <w:rPr>
          <w:rFonts w:ascii="Times New Roman" w:eastAsia="Times New Roman" w:hAnsi="Times New Roman" w:cs="Times New Roman"/>
          <w:iCs/>
          <w:color w:val="000000"/>
          <w:sz w:val="28"/>
          <w:szCs w:val="28"/>
          <w:lang w:val="sv-SE"/>
        </w:rPr>
        <w:t xml:space="preserve"> tháng </w:t>
      </w:r>
      <w:r w:rsidR="003B6C31">
        <w:rPr>
          <w:rFonts w:ascii="Times New Roman" w:eastAsia="Times New Roman" w:hAnsi="Times New Roman" w:cs="Times New Roman"/>
          <w:iCs/>
          <w:color w:val="000000"/>
          <w:sz w:val="28"/>
          <w:szCs w:val="28"/>
          <w:lang w:val="sv-SE"/>
        </w:rPr>
        <w:t>6</w:t>
      </w:r>
      <w:r w:rsidRPr="00454116">
        <w:rPr>
          <w:rFonts w:ascii="Times New Roman" w:eastAsia="Times New Roman" w:hAnsi="Times New Roman" w:cs="Times New Roman"/>
          <w:iCs/>
          <w:color w:val="000000"/>
          <w:sz w:val="28"/>
          <w:szCs w:val="28"/>
          <w:lang w:val="sv-SE"/>
        </w:rPr>
        <w:t xml:space="preserve"> năm </w:t>
      </w:r>
      <w:r w:rsidR="003B6C31">
        <w:rPr>
          <w:rFonts w:ascii="Times New Roman" w:eastAsia="Times New Roman" w:hAnsi="Times New Roman" w:cs="Times New Roman"/>
          <w:iCs/>
          <w:color w:val="000000"/>
          <w:sz w:val="28"/>
          <w:szCs w:val="28"/>
          <w:lang w:val="sv-SE"/>
        </w:rPr>
        <w:t>2015</w:t>
      </w:r>
      <w:r w:rsidRPr="00454116">
        <w:rPr>
          <w:rFonts w:ascii="Times New Roman" w:eastAsia="Times New Roman" w:hAnsi="Times New Roman" w:cs="Times New Roman"/>
          <w:iCs/>
          <w:color w:val="000000"/>
          <w:sz w:val="28"/>
          <w:szCs w:val="28"/>
          <w:lang w:val="sv-SE"/>
        </w:rPr>
        <w:t>;</w:t>
      </w:r>
    </w:p>
    <w:p w:rsidR="00DF0472" w:rsidRPr="00454116" w:rsidRDefault="00DF0472" w:rsidP="00454116">
      <w:pPr>
        <w:spacing w:before="120" w:after="0" w:line="240" w:lineRule="auto"/>
        <w:ind w:firstLine="720"/>
        <w:jc w:val="both"/>
        <w:rPr>
          <w:rFonts w:ascii="Times New Roman" w:eastAsia="Times New Roman" w:hAnsi="Times New Roman" w:cs="Times New Roman"/>
          <w:iCs/>
          <w:color w:val="000000"/>
          <w:sz w:val="28"/>
          <w:szCs w:val="28"/>
          <w:lang w:val="sv-SE"/>
        </w:rPr>
      </w:pPr>
      <w:r w:rsidRPr="00454116">
        <w:rPr>
          <w:rFonts w:ascii="Times New Roman" w:eastAsia="Times New Roman" w:hAnsi="Times New Roman" w:cs="Times New Roman"/>
          <w:iCs/>
          <w:color w:val="000000"/>
          <w:sz w:val="28"/>
          <w:szCs w:val="28"/>
          <w:lang w:val="sv-SE"/>
        </w:rPr>
        <w:t>Theo đề nghị của Bộ trưởng Bộ Nội vụ và Bộ trưởng Bộ Khoa học và Công nghệ</w:t>
      </w:r>
      <w:r w:rsidR="005268B3" w:rsidRPr="00454116">
        <w:rPr>
          <w:rFonts w:ascii="Times New Roman" w:hAnsi="Times New Roman" w:cs="Times New Roman"/>
          <w:iCs/>
          <w:color w:val="000000"/>
          <w:sz w:val="28"/>
          <w:szCs w:val="28"/>
          <w:lang w:val="sv-SE"/>
        </w:rPr>
        <w:t>.</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b/>
          <w:bCs/>
          <w:color w:val="000000"/>
          <w:sz w:val="28"/>
          <w:szCs w:val="28"/>
          <w:lang w:val="vi-VN"/>
        </w:rPr>
        <w:t>II. VIẾT HOA DANH TỪ RIÊNG CHỈ TÊN NGƯỜI</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 xml:space="preserve">1. </w:t>
      </w:r>
      <w:r w:rsidR="005268B3" w:rsidRPr="004545C4">
        <w:rPr>
          <w:color w:val="000000"/>
          <w:sz w:val="28"/>
          <w:szCs w:val="28"/>
          <w:lang w:val="sv-SE"/>
        </w:rPr>
        <w:t>Tên</w:t>
      </w:r>
      <w:r w:rsidRPr="00454116">
        <w:rPr>
          <w:color w:val="000000"/>
          <w:sz w:val="28"/>
          <w:szCs w:val="28"/>
          <w:lang w:val="vi-VN"/>
        </w:rPr>
        <w:t xml:space="preserve"> người Việt Nam</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a) Tên thông thường: Viết hoa chữ cái đầu tất cả các âm tiết của danh từ riêng chỉ tên người.</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Ví dụ: Nguyễn Ái Quốc, Trần Phú, Giàng A Pao, Kơ Pa Kơ Lơng.</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b) Tên hiệu, tên gọi nhân vật lịch sử: Viết hoa chữ cái đầu tất cả các âm tiết.</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Ví dụ: Vua Hùng, Bà Triệu, Ông Gióng, Đinh Tiên Hoàng, Lý Thái Tổ, Bác Hồ, Cụ Hồ.</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 xml:space="preserve">2. </w:t>
      </w:r>
      <w:r w:rsidR="005268B3" w:rsidRPr="004545C4">
        <w:rPr>
          <w:color w:val="000000"/>
          <w:sz w:val="28"/>
          <w:szCs w:val="28"/>
          <w:lang w:val="sv-SE"/>
        </w:rPr>
        <w:t>T</w:t>
      </w:r>
      <w:r w:rsidRPr="00454116">
        <w:rPr>
          <w:color w:val="000000"/>
          <w:sz w:val="28"/>
          <w:szCs w:val="28"/>
          <w:lang w:val="vi-VN"/>
        </w:rPr>
        <w:t>ên người nước ngoài được phiên âm chuyển sang tiếng Việt</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a) Trường hợp phiên âm sang âm Hán - Việt: Viết theo quy tắc viết tên người Việt Nam.</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Ví dụ: Kim Nhật Thành, Mao Trạch Đông, Thành Cát Tư Hãn.</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b) Trường hợp phiên âm không sang âm Hán - Việt (phiên âm trực tiếp sát cách đọc của nguyên ngữ): Viết hoa chữ cái đầu âm tiết thứ nhất trong mỗi thành phần.</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Ví dụ: Vla-đi-mia I-lích Lê-nin, Phri-đrích Ăng-ghen, Phi-đen Cat-xtơ-rô.</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b/>
          <w:bCs/>
          <w:color w:val="000000"/>
          <w:sz w:val="28"/>
          <w:szCs w:val="28"/>
          <w:lang w:val="vi-VN"/>
        </w:rPr>
        <w:t>III. VIẾT HOA TÊN ĐỊA LÝ</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1. Tên địa lý Việt Nam:</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a) Tên đơn vị hành chính được cấu tạo giữa danh từ chung (tỉnh, thành phố, quận, huyện, thị xã, xã, phường, thị trấn) với tên riêng của đơn vị hành chính đó: Viết hoa chữ cái đầu của các âm tiết tạo thành tên riêng và không dùng gạch nối.</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lastRenderedPageBreak/>
        <w:t>Ví dụ: thành phố Thái Nguyên, tỉnh Nam Định, tỉnh Đắk Lắk; quận Hải Châu, huyện Gia Lâm, huyện Ea H’leo, thị xã Sông Công, thị trấn Cầu Giát; phường Nguyễn Trãi, xã la Yeng, phường Điện Biên Phủ.</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b) Trường hợp tên đơn vị hành chính được cấu tạo giữa danh từ chung kết hợp với chữ số: Viết hoa cả danh từ chung chỉ đơn vị hành chính đó.</w:t>
      </w:r>
    </w:p>
    <w:p w:rsidR="00A60E82" w:rsidRPr="00454116" w:rsidRDefault="00A60E82" w:rsidP="00454116">
      <w:pPr>
        <w:pStyle w:val="NormalWeb"/>
        <w:shd w:val="clear" w:color="auto" w:fill="FFFFFF"/>
        <w:spacing w:before="120" w:beforeAutospacing="0" w:after="0" w:afterAutospacing="0"/>
        <w:ind w:firstLine="720"/>
        <w:jc w:val="both"/>
        <w:rPr>
          <w:sz w:val="28"/>
          <w:szCs w:val="28"/>
          <w:lang w:val="sv-SE"/>
        </w:rPr>
      </w:pPr>
      <w:r w:rsidRPr="00454116">
        <w:rPr>
          <w:sz w:val="28"/>
          <w:szCs w:val="28"/>
          <w:lang w:val="sv-SE"/>
        </w:rPr>
        <w:t>Ví dụ: Quận 1, Thành phố Hồ Chí Minh, Phường Điện Biên Phủ</w:t>
      </w:r>
      <w:r w:rsidR="00A03431" w:rsidRPr="00454116">
        <w:rPr>
          <w:sz w:val="28"/>
          <w:szCs w:val="28"/>
          <w:lang w:val="sv-SE"/>
        </w:rPr>
        <w:t>.</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c) Trường hợp viết hoa đặc biệt: Thủ đô Hà Nội</w:t>
      </w:r>
      <w:r w:rsidR="00A60E82" w:rsidRPr="00454116">
        <w:rPr>
          <w:color w:val="000000"/>
          <w:sz w:val="28"/>
          <w:szCs w:val="28"/>
          <w:lang w:val="sv-SE"/>
        </w:rPr>
        <w:t>.</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d) Tên địa lý được cấu tạo giữa danh từ chung chỉ địa hình (sông, núi, hồ, biển, cửa, bến, cầu, vũng, lạch, vàm v.v...) với danh từ riêng (có một âm tiết) trở thành tên riêng của địa danh đó: Viết hoa tất cả các chữ cái tạo nên địa danh.</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Ví dụ: Cửa Lò, Vũng Tàu, Lạch Trường, Vàm Cỏ, Cầu Giấy.</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Trường hợp danh từ chung chỉ địa hình đi liền với danh từ riêng: Không viết hoa danh từ chung mà chỉ viết hoa danh từ riêng.</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Ví dụ: biển Cửa Lò, chợ Bến Thành, sông Vàm Cỏ, vịnh Hạ Long.</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đ) Tên địa lý chỉ một vùng, miền, khu vực nhất định được cấu tạo bằng từ chỉ phương hướng kết hợp với từ chỉ phương thức khác: Viết hoa chữ cái đầu của tất cả các âm tiết tạo thành tên gọi. Đối với tên địa lý chỉ vùng, miền riêng được cấu tạo bằng từ chỉ phương hướng kết hợp với danh từ chỉ địa hình thì viết hoa các chữ cái đầu mỗi âm tiết.</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Ví dụ: Tây Bắc, Đông Bắc, Bắc Bộ, Nam Kỳ, Nam Trung Bộ.</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2) Tên địa lý nước ngoài được phiên âm chuyển sang tiếng Việt</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a) Tên địa lý đã được phiên âm sang âm Hán - Việt: Viết theo quy tắc viết hoa tên địa lý Việt Nam.</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Ví dụ: Bắc Kinh, Bình Nhưỡng, Pháp, Anh, Mỹ, Thụy Sĩ, Tây Ban Nha.</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b) Tên địa lý phiên âm không sang âm Hán - Việt (phiên âm trực tiếp sát cách đọc của nguyên ngữ): Viết hoa theo quy tắc viết hoa tên người nước ngoài quy định tại điểm b khoản 2 Mục II.</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rPr>
      </w:pPr>
      <w:r w:rsidRPr="00454116">
        <w:rPr>
          <w:color w:val="000000"/>
          <w:sz w:val="28"/>
          <w:szCs w:val="28"/>
          <w:lang w:val="vi-VN"/>
        </w:rPr>
        <w:t>Ví dụ: Mát-xcơ-va, Men-bơn, Sing-ga-po, Cô-pen-ha-ghen, Béc-lin.</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rPr>
      </w:pPr>
      <w:r w:rsidRPr="00454116">
        <w:rPr>
          <w:b/>
          <w:bCs/>
          <w:color w:val="000000"/>
          <w:sz w:val="28"/>
          <w:szCs w:val="28"/>
          <w:lang w:val="vi-VN"/>
        </w:rPr>
        <w:t>IV. VIẾT HOA TÊN CƠ QUAN, TỔ CHỨC</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rPr>
      </w:pPr>
      <w:r w:rsidRPr="00454116">
        <w:rPr>
          <w:color w:val="000000"/>
          <w:sz w:val="28"/>
          <w:szCs w:val="28"/>
          <w:lang w:val="vi-VN"/>
        </w:rPr>
        <w:t>1. Tên cơ quan, tổ chức của Việt Nam:</w:t>
      </w:r>
    </w:p>
    <w:p w:rsidR="00DA1EDF" w:rsidRPr="00454116"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Viết hoa chữ cái đầu của các từ, cụm từ chỉ loại hình cơ quan, tổ chức; chức năng, lĩnh vực hoạt động của cơ quan, tổ chức. Ví dụ:</w:t>
      </w:r>
    </w:p>
    <w:p w:rsidR="008F2EB0" w:rsidRPr="00454116" w:rsidRDefault="008F2EB0"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 xml:space="preserve">- Ban Chỉ đạo trung ương về Phòng chống tham nhũng; Ban Quản lý dự án Đê điều… </w:t>
      </w:r>
    </w:p>
    <w:p w:rsidR="008F2EB0" w:rsidRPr="00454116" w:rsidRDefault="008F2EB0"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 Ủy ban Thường vụ Quốc hội; Uỷ ban Đối ngoại của Quốc hội; Ủy ban Trung ương Mặt trận tổ quốc Việt Nam; Ủy ban về Các vấn đề xã hội của Quốc hội; Uỷ ban Nhà nước</w:t>
      </w:r>
      <w:r w:rsidRPr="00454116">
        <w:rPr>
          <w:rFonts w:ascii="Times New Roman" w:hAnsi="Times New Roman" w:cs="Times New Roman"/>
          <w:color w:val="FF6600"/>
          <w:sz w:val="28"/>
          <w:szCs w:val="28"/>
          <w:lang w:val="sv-SE"/>
        </w:rPr>
        <w:t xml:space="preserve"> </w:t>
      </w:r>
      <w:r w:rsidRPr="00454116">
        <w:rPr>
          <w:rFonts w:ascii="Times New Roman" w:hAnsi="Times New Roman" w:cs="Times New Roman"/>
          <w:sz w:val="28"/>
          <w:szCs w:val="28"/>
          <w:lang w:val="sv-SE"/>
        </w:rPr>
        <w:t>về Người Việt Nam ở nước ngoài;</w:t>
      </w:r>
    </w:p>
    <w:p w:rsidR="008F2EB0" w:rsidRPr="00454116" w:rsidRDefault="008F2EB0"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lastRenderedPageBreak/>
        <w:t>- Văn phòng Chủ tịch nước; Văn phòng Quốc hội; Văn phòng Uỷ ban nhân dân tỉnh Nam Định…</w:t>
      </w:r>
    </w:p>
    <w:p w:rsidR="008F2EB0" w:rsidRPr="00454116" w:rsidRDefault="008F2EB0" w:rsidP="00454116">
      <w:pPr>
        <w:spacing w:before="120" w:after="0" w:line="240" w:lineRule="auto"/>
        <w:ind w:firstLine="720"/>
        <w:jc w:val="both"/>
        <w:rPr>
          <w:rFonts w:ascii="Times New Roman" w:hAnsi="Times New Roman" w:cs="Times New Roman"/>
          <w:color w:val="000000"/>
          <w:sz w:val="28"/>
          <w:szCs w:val="28"/>
          <w:lang w:val="sv-SE"/>
        </w:rPr>
      </w:pPr>
      <w:r w:rsidRPr="00454116">
        <w:rPr>
          <w:rFonts w:ascii="Times New Roman" w:hAnsi="Times New Roman" w:cs="Times New Roman"/>
          <w:sz w:val="28"/>
          <w:szCs w:val="28"/>
          <w:lang w:val="sv-SE"/>
        </w:rPr>
        <w:t xml:space="preserve">- </w:t>
      </w:r>
      <w:r w:rsidRPr="00454116">
        <w:rPr>
          <w:rFonts w:ascii="Times New Roman" w:hAnsi="Times New Roman" w:cs="Times New Roman"/>
          <w:color w:val="000000"/>
          <w:sz w:val="28"/>
          <w:szCs w:val="28"/>
          <w:lang w:val="sv-SE"/>
        </w:rPr>
        <w:t xml:space="preserve">Bộ Tài nguyên và Môi trường; Bộ Khoa học và Công nghệ; Bộ Nông nghiệp và Phát triển </w:t>
      </w:r>
      <w:r w:rsidRPr="00454116">
        <w:rPr>
          <w:rFonts w:ascii="Times New Roman" w:hAnsi="Times New Roman" w:cs="Times New Roman"/>
          <w:sz w:val="28"/>
          <w:szCs w:val="28"/>
          <w:lang w:val="sv-SE"/>
        </w:rPr>
        <w:t>nông thôn</w:t>
      </w:r>
      <w:r w:rsidRPr="00454116">
        <w:rPr>
          <w:rFonts w:ascii="Times New Roman" w:hAnsi="Times New Roman" w:cs="Times New Roman"/>
          <w:color w:val="000000"/>
          <w:sz w:val="28"/>
          <w:szCs w:val="28"/>
          <w:lang w:val="sv-SE"/>
        </w:rPr>
        <w:t xml:space="preserve">; Bộ Công Thương; Bộ Văn hoá, Thể thao và Du lịch; Bộ Thông tin và Truyền thông… </w:t>
      </w:r>
    </w:p>
    <w:p w:rsidR="008F2EB0" w:rsidRPr="00454116" w:rsidRDefault="008F2EB0" w:rsidP="00454116">
      <w:pPr>
        <w:spacing w:before="120" w:after="0" w:line="240" w:lineRule="auto"/>
        <w:ind w:firstLine="720"/>
        <w:jc w:val="both"/>
        <w:rPr>
          <w:rFonts w:ascii="Times New Roman" w:hAnsi="Times New Roman" w:cs="Times New Roman"/>
          <w:color w:val="000000"/>
          <w:sz w:val="28"/>
          <w:szCs w:val="28"/>
          <w:lang w:val="sv-SE"/>
        </w:rPr>
      </w:pPr>
      <w:r w:rsidRPr="00454116">
        <w:rPr>
          <w:rFonts w:ascii="Times New Roman" w:hAnsi="Times New Roman" w:cs="Times New Roman"/>
          <w:color w:val="000000"/>
          <w:sz w:val="28"/>
          <w:szCs w:val="28"/>
          <w:lang w:val="sv-SE"/>
        </w:rPr>
        <w:t>- Tổng cục Thuế; Tổng cục Hải quan; Cục Kiểm tra văn bản quy phạm pháp luật; Cục Khảo thí và Kiểm định chất lượng giáo dục…</w:t>
      </w:r>
    </w:p>
    <w:p w:rsidR="008F2EB0" w:rsidRPr="00454116" w:rsidRDefault="008F2EB0" w:rsidP="00454116">
      <w:pPr>
        <w:spacing w:before="120" w:after="0" w:line="240" w:lineRule="auto"/>
        <w:ind w:firstLine="720"/>
        <w:jc w:val="both"/>
        <w:rPr>
          <w:rFonts w:ascii="Times New Roman" w:hAnsi="Times New Roman" w:cs="Times New Roman"/>
          <w:color w:val="000000"/>
          <w:sz w:val="28"/>
          <w:szCs w:val="28"/>
          <w:lang w:val="sv-SE"/>
        </w:rPr>
      </w:pPr>
      <w:r w:rsidRPr="00454116">
        <w:rPr>
          <w:rFonts w:ascii="Times New Roman" w:hAnsi="Times New Roman" w:cs="Times New Roman"/>
          <w:color w:val="000000"/>
          <w:sz w:val="28"/>
          <w:szCs w:val="28"/>
          <w:lang w:val="sv-SE"/>
        </w:rPr>
        <w:t xml:space="preserve">- </w:t>
      </w:r>
      <w:r w:rsidRPr="00454116">
        <w:rPr>
          <w:rFonts w:ascii="Times New Roman" w:hAnsi="Times New Roman" w:cs="Times New Roman"/>
          <w:sz w:val="28"/>
          <w:szCs w:val="28"/>
          <w:lang w:val="sv-SE"/>
        </w:rPr>
        <w:t xml:space="preserve">Tổng công ty Bảo hiểm Việt Nam; </w:t>
      </w:r>
      <w:r w:rsidRPr="00454116">
        <w:rPr>
          <w:rFonts w:ascii="Times New Roman" w:hAnsi="Times New Roman" w:cs="Times New Roman"/>
          <w:color w:val="000000"/>
          <w:sz w:val="28"/>
          <w:szCs w:val="28"/>
          <w:lang w:val="sv-SE"/>
        </w:rPr>
        <w:t>Tổng công ty Hàng hải Việt Nam; Tổng công ty Hàng không Việt Nam;…</w:t>
      </w:r>
    </w:p>
    <w:p w:rsidR="008F2EB0" w:rsidRPr="00454116" w:rsidRDefault="008F2EB0" w:rsidP="00454116">
      <w:pPr>
        <w:spacing w:before="120" w:after="0" w:line="240" w:lineRule="auto"/>
        <w:ind w:firstLine="720"/>
        <w:jc w:val="both"/>
        <w:rPr>
          <w:rFonts w:ascii="Times New Roman" w:hAnsi="Times New Roman" w:cs="Times New Roman"/>
          <w:color w:val="000000"/>
          <w:sz w:val="28"/>
          <w:szCs w:val="28"/>
          <w:lang w:val="sv-SE"/>
        </w:rPr>
      </w:pPr>
      <w:r w:rsidRPr="00454116">
        <w:rPr>
          <w:rFonts w:ascii="Times New Roman" w:hAnsi="Times New Roman" w:cs="Times New Roman"/>
          <w:color w:val="000000"/>
          <w:sz w:val="28"/>
          <w:szCs w:val="28"/>
          <w:lang w:val="sv-SE"/>
        </w:rPr>
        <w:t xml:space="preserve">- Tập đoàn Dầu khí Việt Nam; Tập đoàn Công nghiệp Than - Khoáng sản Việt Nam; Ngân hàng Đầu tư và Phát triển Việt Nam; Ngân hàng Ngoại thương Việt Nam;… </w:t>
      </w:r>
    </w:p>
    <w:p w:rsidR="008F2EB0" w:rsidRPr="00454116" w:rsidRDefault="008F2EB0" w:rsidP="00454116">
      <w:pPr>
        <w:spacing w:before="120" w:after="0" w:line="240" w:lineRule="auto"/>
        <w:ind w:firstLine="720"/>
        <w:jc w:val="both"/>
        <w:rPr>
          <w:rFonts w:ascii="Times New Roman" w:hAnsi="Times New Roman" w:cs="Times New Roman"/>
          <w:color w:val="000000"/>
          <w:sz w:val="28"/>
          <w:szCs w:val="28"/>
          <w:lang w:val="sv-SE"/>
        </w:rPr>
      </w:pPr>
      <w:r w:rsidRPr="00454116">
        <w:rPr>
          <w:rFonts w:ascii="Times New Roman" w:hAnsi="Times New Roman" w:cs="Times New Roman"/>
          <w:color w:val="000000"/>
          <w:sz w:val="28"/>
          <w:szCs w:val="28"/>
          <w:lang w:val="sv-SE"/>
        </w:rPr>
        <w:t xml:space="preserve">- Hội </w:t>
      </w:r>
      <w:r w:rsidRPr="00454116">
        <w:rPr>
          <w:rFonts w:ascii="Times New Roman" w:hAnsi="Times New Roman" w:cs="Times New Roman"/>
          <w:sz w:val="28"/>
          <w:szCs w:val="28"/>
          <w:lang w:val="sv-SE"/>
        </w:rPr>
        <w:t xml:space="preserve">đồng nhân dân </w:t>
      </w:r>
      <w:r w:rsidRPr="00454116">
        <w:rPr>
          <w:rFonts w:ascii="Times New Roman" w:hAnsi="Times New Roman" w:cs="Times New Roman"/>
          <w:color w:val="000000"/>
          <w:sz w:val="28"/>
          <w:szCs w:val="28"/>
          <w:lang w:val="sv-SE"/>
        </w:rPr>
        <w:t xml:space="preserve">tỉnh Sơn La; Ủy ban </w:t>
      </w:r>
      <w:r w:rsidRPr="00454116">
        <w:rPr>
          <w:rFonts w:ascii="Times New Roman" w:hAnsi="Times New Roman" w:cs="Times New Roman"/>
          <w:sz w:val="28"/>
          <w:szCs w:val="28"/>
          <w:lang w:val="sv-SE"/>
        </w:rPr>
        <w:t>nhân dân</w:t>
      </w:r>
      <w:r w:rsidRPr="00454116">
        <w:rPr>
          <w:rFonts w:ascii="Times New Roman" w:hAnsi="Times New Roman" w:cs="Times New Roman"/>
          <w:color w:val="000000"/>
          <w:sz w:val="28"/>
          <w:szCs w:val="28"/>
          <w:lang w:val="sv-SE"/>
        </w:rPr>
        <w:t xml:space="preserve"> tỉnh Bắc Ninh; Ủy ban </w:t>
      </w:r>
      <w:r w:rsidRPr="00454116">
        <w:rPr>
          <w:rFonts w:ascii="Times New Roman" w:hAnsi="Times New Roman" w:cs="Times New Roman"/>
          <w:sz w:val="28"/>
          <w:szCs w:val="28"/>
          <w:lang w:val="sv-SE"/>
        </w:rPr>
        <w:t>nhân dân</w:t>
      </w:r>
      <w:r w:rsidRPr="00454116">
        <w:rPr>
          <w:rFonts w:ascii="Times New Roman" w:hAnsi="Times New Roman" w:cs="Times New Roman"/>
          <w:color w:val="000000"/>
          <w:sz w:val="28"/>
          <w:szCs w:val="28"/>
          <w:lang w:val="sv-SE"/>
        </w:rPr>
        <w:t xml:space="preserve"> quận Ba Đình; Ủy ban </w:t>
      </w:r>
      <w:r w:rsidRPr="00454116">
        <w:rPr>
          <w:rFonts w:ascii="Times New Roman" w:hAnsi="Times New Roman" w:cs="Times New Roman"/>
          <w:sz w:val="28"/>
          <w:szCs w:val="28"/>
          <w:lang w:val="sv-SE"/>
        </w:rPr>
        <w:t>nhân dân</w:t>
      </w:r>
      <w:r w:rsidRPr="00454116">
        <w:rPr>
          <w:rFonts w:ascii="Times New Roman" w:hAnsi="Times New Roman" w:cs="Times New Roman"/>
          <w:color w:val="000000"/>
          <w:sz w:val="28"/>
          <w:szCs w:val="28"/>
          <w:lang w:val="sv-SE"/>
        </w:rPr>
        <w:t xml:space="preserve"> huyện Vụ Bản;...</w:t>
      </w:r>
    </w:p>
    <w:p w:rsidR="008F2EB0" w:rsidRPr="00454116" w:rsidRDefault="008F2EB0" w:rsidP="00454116">
      <w:pPr>
        <w:spacing w:before="120" w:after="0" w:line="240" w:lineRule="auto"/>
        <w:ind w:firstLine="720"/>
        <w:jc w:val="both"/>
        <w:rPr>
          <w:rFonts w:ascii="Times New Roman" w:hAnsi="Times New Roman" w:cs="Times New Roman"/>
          <w:color w:val="000000"/>
          <w:sz w:val="28"/>
          <w:szCs w:val="28"/>
          <w:lang w:val="sv-SE"/>
        </w:rPr>
      </w:pPr>
      <w:r w:rsidRPr="00454116">
        <w:rPr>
          <w:rFonts w:ascii="Times New Roman" w:hAnsi="Times New Roman" w:cs="Times New Roman"/>
          <w:color w:val="000000"/>
          <w:sz w:val="28"/>
          <w:szCs w:val="28"/>
          <w:lang w:val="sv-SE"/>
        </w:rPr>
        <w:t xml:space="preserve">- Sở Tài chính; </w:t>
      </w:r>
      <w:r w:rsidRPr="00454116">
        <w:rPr>
          <w:rFonts w:ascii="Times New Roman" w:hAnsi="Times New Roman" w:cs="Times New Roman"/>
          <w:sz w:val="28"/>
          <w:szCs w:val="28"/>
          <w:lang w:val="sv-SE"/>
        </w:rPr>
        <w:t>Sở Tài nguyên và  Môi trường</w:t>
      </w:r>
      <w:r w:rsidRPr="00454116">
        <w:rPr>
          <w:rFonts w:ascii="Times New Roman" w:hAnsi="Times New Roman" w:cs="Times New Roman"/>
          <w:color w:val="000000"/>
          <w:sz w:val="28"/>
          <w:szCs w:val="28"/>
          <w:lang w:val="sv-SE"/>
        </w:rPr>
        <w:t>; Sở Xây dựng; Sở Kế hoạch và Đầu tư; Sở Giáo dục và Đào tạo;…</w:t>
      </w:r>
    </w:p>
    <w:p w:rsidR="008F2EB0" w:rsidRPr="00454116" w:rsidRDefault="008F2EB0"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color w:val="000000"/>
          <w:sz w:val="28"/>
          <w:szCs w:val="28"/>
          <w:lang w:val="sv-SE"/>
        </w:rPr>
        <w:t xml:space="preserve">- </w:t>
      </w:r>
      <w:r w:rsidRPr="00454116">
        <w:rPr>
          <w:rFonts w:ascii="Times New Roman" w:hAnsi="Times New Roman" w:cs="Times New Roman"/>
          <w:sz w:val="28"/>
          <w:szCs w:val="28"/>
          <w:lang w:val="sv-SE"/>
        </w:rPr>
        <w:t>Học viện Chính trị - Hành chính quốc gia Hồ Chí Minh; Trường Đại học Khoa học xã hội và Nhân văn Hà Nội; Trường Cao đẳng Nội vụ Hà Nội; Trường Đại học dân lập Văn Lang; Trường Trung học phổ thông Chu Văn An; Trường Trung học cơ sở Lê Quý Đôn; Trường Tiểu học Thành Công;…</w:t>
      </w:r>
    </w:p>
    <w:p w:rsidR="008F2EB0" w:rsidRPr="00454116" w:rsidRDefault="008F2EB0"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 Viện Khoa học xã</w:t>
      </w:r>
      <w:r w:rsidRPr="00454116">
        <w:rPr>
          <w:rFonts w:ascii="Times New Roman" w:hAnsi="Times New Roman" w:cs="Times New Roman"/>
          <w:color w:val="0000FF"/>
          <w:sz w:val="28"/>
          <w:szCs w:val="28"/>
          <w:lang w:val="sv-SE"/>
        </w:rPr>
        <w:t xml:space="preserve"> </w:t>
      </w:r>
      <w:r w:rsidRPr="00454116">
        <w:rPr>
          <w:rFonts w:ascii="Times New Roman" w:hAnsi="Times New Roman" w:cs="Times New Roman"/>
          <w:sz w:val="28"/>
          <w:szCs w:val="28"/>
          <w:lang w:val="sv-SE"/>
        </w:rPr>
        <w:t>hội Việt Nam; Viện Khoa học và Công nghệ Việt Nam; Viện Ứng dụng công nghệ;…</w:t>
      </w:r>
    </w:p>
    <w:p w:rsidR="008F2EB0" w:rsidRPr="00454116" w:rsidRDefault="008F2EB0"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 Trung tâm Nghiên cứu Giáo dục dân tộc; Trung tâm Khoa học và Công nghệ văn thư, lưu trữ; Trung tâm Triển lãm văn hoá nghệ thuật Việt Nam; Trung tâm Tư vấn Giám sát chất lượng công trình;…</w:t>
      </w:r>
    </w:p>
    <w:p w:rsidR="008F2EB0" w:rsidRPr="00454116" w:rsidRDefault="008F2EB0"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 Báo Thanh niên; Báo Diễn đàn doanh nghiệp; Tạp chí Tổ chức nhà nước; Tạp chí Phát triển giáo dục; Tạp chí Dân chủ và Pháp luật;…</w:t>
      </w:r>
    </w:p>
    <w:p w:rsidR="008F2EB0" w:rsidRPr="00454116" w:rsidRDefault="008F2EB0"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 Nhà Văn hoá huyện Gia Lâm; Nhà Xuất bản Hà Nội; Cổng Thông tin điện tử Chính phủ;…</w:t>
      </w:r>
    </w:p>
    <w:p w:rsidR="008F2EB0" w:rsidRPr="00454116" w:rsidRDefault="008F2EB0"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 Nhà máy Đóng tàu Sông Cấm; Nhà máy Sản xuất phụ tùng và Lắp ráp xe máy; Xí nghiệp Chế biến thủy sản đông lạnh; Xí nghiệp Đảm bảo an toàn giao thông đường sông Hà Nội; Xí nghiệp Trắc địa Bản đồ 305;…</w:t>
      </w:r>
    </w:p>
    <w:p w:rsidR="008F2EB0" w:rsidRPr="00454116" w:rsidRDefault="008F2EB0"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 Công ty Cổ phần Đầu tư Tư vấn và Thiết kế xây dựng; Công ty Nhựa Tiền Phong; Công ty Trách nhiệm hữu hạn Du lịch và Vận tải Đông Nam Á; Công ty Đo đạc Địa chính và Công trình;…</w:t>
      </w:r>
    </w:p>
    <w:p w:rsidR="008F2EB0" w:rsidRPr="00454116" w:rsidRDefault="008F2EB0"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 xml:space="preserve">- Hội Nhạc sĩ Việt Nam, Hội Người cao tuổi Hà Nội, Hội Chữ thập đỏ Việt Nam, Hội Nông dân Việt Nam… </w:t>
      </w:r>
    </w:p>
    <w:p w:rsidR="00DD4705" w:rsidRPr="00454116" w:rsidRDefault="008F2EB0" w:rsidP="00454116">
      <w:pPr>
        <w:spacing w:before="120" w:after="0" w:line="240" w:lineRule="auto"/>
        <w:ind w:firstLine="720"/>
        <w:jc w:val="both"/>
        <w:rPr>
          <w:rFonts w:ascii="Times New Roman" w:hAnsi="Times New Roman" w:cs="Times New Roman"/>
          <w:iCs/>
          <w:sz w:val="28"/>
          <w:szCs w:val="28"/>
          <w:lang w:val="sv-SE"/>
        </w:rPr>
      </w:pPr>
      <w:r w:rsidRPr="00454116">
        <w:rPr>
          <w:rFonts w:ascii="Times New Roman" w:hAnsi="Times New Roman" w:cs="Times New Roman"/>
          <w:sz w:val="28"/>
          <w:szCs w:val="28"/>
          <w:lang w:val="sv-SE"/>
        </w:rPr>
        <w:lastRenderedPageBreak/>
        <w:t>-  Vụ Hợp tác quốc tế; Phòng Nghiên cứu khoa học; Phòng Chính sách xã hội; Hội đồng Thi tuyển viên chức; Hội đồng Sáng kiến và Cải tiến kỹ thuật;…</w:t>
      </w:r>
      <w:r w:rsidR="00DD4705" w:rsidRPr="00454116">
        <w:rPr>
          <w:rFonts w:ascii="Times New Roman" w:hAnsi="Times New Roman" w:cs="Times New Roman"/>
          <w:iCs/>
          <w:sz w:val="28"/>
          <w:szCs w:val="28"/>
          <w:lang w:val="sv-SE"/>
        </w:rPr>
        <w:t xml:space="preserve"> </w:t>
      </w:r>
    </w:p>
    <w:p w:rsidR="00DD4705" w:rsidRPr="00454116" w:rsidRDefault="00DD4705"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 xml:space="preserve">- Trường hợp viết hoa đặc biệt:  </w:t>
      </w:r>
    </w:p>
    <w:p w:rsidR="00DD4705" w:rsidRPr="00454116" w:rsidRDefault="00DD4705"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Ban Chấp hành Trung ương Đảng Cộng sản Việt Nam; Văn phòng Trung ương Đảng.</w:t>
      </w:r>
    </w:p>
    <w:p w:rsidR="00DA1EDF" w:rsidRPr="00454116" w:rsidRDefault="00DA1EDF"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2. Tên cơ quan, tổ chức nước ngoài:</w:t>
      </w:r>
    </w:p>
    <w:p w:rsidR="00DA1EDF" w:rsidRPr="00454116" w:rsidRDefault="00DA1EDF"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a) Tên cơ quan, tổ chức nước ngoài đã dịch nghĩa: Viết hoa theo quy tắc viết tên cơ quan, tổ chức của Việt Nam.</w:t>
      </w:r>
    </w:p>
    <w:p w:rsidR="00DA1EDF" w:rsidRPr="00454116" w:rsidRDefault="00DA1EDF"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Ví dụ: Liên hợp quốc (UN), Tổ chức Y tế thế giới (WHO), Hiệp hội các Quốc gia Đông Nam Á (ASEAN).</w:t>
      </w:r>
    </w:p>
    <w:p w:rsidR="00C47667" w:rsidRPr="00454116" w:rsidRDefault="00C47667"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b) Tên cơ quan, tổ chức nước ngoài được sử dụng trong văn bản ở dạng viết tắt: Viết bằng chữ in hoa như nguyên ngữ hoặc chuyển tự La-tinh nếu nguyên ngữ không thuộc hệ La-tinh.</w:t>
      </w:r>
    </w:p>
    <w:p w:rsidR="00DA1EDF" w:rsidRPr="00454116" w:rsidRDefault="00DA1EDF" w:rsidP="00454116">
      <w:pPr>
        <w:spacing w:before="120" w:after="0" w:line="240" w:lineRule="auto"/>
        <w:ind w:firstLine="720"/>
        <w:jc w:val="both"/>
        <w:rPr>
          <w:rFonts w:ascii="Times New Roman" w:hAnsi="Times New Roman" w:cs="Times New Roman"/>
          <w:sz w:val="28"/>
          <w:szCs w:val="28"/>
          <w:lang w:val="sv-SE"/>
        </w:rPr>
      </w:pPr>
      <w:r w:rsidRPr="00454116">
        <w:rPr>
          <w:rFonts w:ascii="Times New Roman" w:hAnsi="Times New Roman" w:cs="Times New Roman"/>
          <w:sz w:val="28"/>
          <w:szCs w:val="28"/>
          <w:lang w:val="sv-SE"/>
        </w:rPr>
        <w:t>Ví dụ: WTO; UNDP; UNESCO; ASEAN; SNG.</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b/>
          <w:bCs/>
          <w:color w:val="000000"/>
          <w:sz w:val="28"/>
          <w:szCs w:val="28"/>
          <w:lang w:val="vi-VN"/>
        </w:rPr>
        <w:t>V. VIẾT HOA CÁC TRƯỜNG HỢP KHÁC</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1. Danh từ thuộc trường hợp đặc biệt: Nhân dân, Nhà nước.</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2. Tên các huân chương, huy chương, các danh hiệu vinh dự: Viết hoa chữ cái đầu của các âm tiết của các thành phần tạo thành tên riêng và các từ chỉ thứ, hạng.</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 xml:space="preserve">Ví dụ: Huân chương Sao vàng, Huân chương Hồ Chí Minh, Nghệ sĩ Nhân dân, Nhà giáo Ưu tú, Thầy thuốc Nhân dân, Anh hùng Lao động, Anh hùng Lực lượng vũ trang </w:t>
      </w:r>
      <w:r w:rsidR="000F4904" w:rsidRPr="004545C4">
        <w:rPr>
          <w:color w:val="000000"/>
          <w:sz w:val="28"/>
          <w:szCs w:val="28"/>
          <w:lang w:val="sv-SE"/>
        </w:rPr>
        <w:t>N</w:t>
      </w:r>
      <w:r w:rsidRPr="00454116">
        <w:rPr>
          <w:color w:val="000000"/>
          <w:sz w:val="28"/>
          <w:szCs w:val="28"/>
          <w:lang w:val="vi-VN"/>
        </w:rPr>
        <w:t>hân dân, Huân chương Chiến sĩ vẻ vang.</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3. Tên chức vụ, học vị, danh hiệu: Viết hoa tên chức vụ, học vị nếu đi liền với tên người cụ thể.</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Ví dụ:</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 Chủ tịch Quốc hội, Phó Thủ tướng Chính phủ, Chủ nhiệm Ủy ban Pháp luật của Quốc hội, Chủ nhiệm Văn phòng Quốc hội, Tổng Thư ký Quốc hội, Phó Chủ nhiệm Ủy ban Kinh tế, Ủy viên Thường trực, Ủy viên Chuyên trách...</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sv-SE"/>
        </w:rPr>
      </w:pPr>
      <w:r w:rsidRPr="00454116">
        <w:rPr>
          <w:color w:val="000000"/>
          <w:sz w:val="28"/>
          <w:szCs w:val="28"/>
          <w:lang w:val="vi-VN"/>
        </w:rPr>
        <w:t>- Giáo sư Tiến sĩ khoa học Phạm Văn M, Giáo sư Viện sĩ Nguyễn Văn H.</w:t>
      </w:r>
    </w:p>
    <w:p w:rsidR="005D2CE4" w:rsidRPr="00454116" w:rsidRDefault="005D2CE4"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4. Danh từ chung đã riêng hóa</w:t>
      </w:r>
    </w:p>
    <w:p w:rsidR="005D2CE4" w:rsidRPr="00454116" w:rsidRDefault="005D2CE4"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Viết hoa chữ cái đầu của từ, cụm từ chỉ tên gọi đó trong trường hợp dùng trong một nhân xưng, đứng độc lập và thể hiện sự trân trọng.</w:t>
      </w:r>
    </w:p>
    <w:p w:rsidR="005D2CE4" w:rsidRPr="00454116" w:rsidRDefault="005D2CE4"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Ví dụ: Bác, Người (chỉ Chủ tịch Hồ Chí Minh), Đảng (chỉ Đảng Cộng sản Việt Nam), …</w:t>
      </w:r>
    </w:p>
    <w:p w:rsidR="00DA1EDF" w:rsidRPr="00454116" w:rsidRDefault="005D2CE4"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5</w:t>
      </w:r>
      <w:r w:rsidR="00DA1EDF" w:rsidRPr="00454116">
        <w:rPr>
          <w:color w:val="000000"/>
          <w:sz w:val="28"/>
          <w:szCs w:val="28"/>
          <w:lang w:val="vi-VN"/>
        </w:rPr>
        <w:t>. Tên các ngày lễ, ngày kỷ niệm: Viết hoa chữ cái đầu của âm tiết tạo thành tên gọi ngày lễ, ngày kỷ niệm.</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lastRenderedPageBreak/>
        <w:t>Ví dụ: ngày Quốc khánh 2-9, ngày Tổng tuyển cử đầu tiên, ngày Truyền thống Văn phòng Quốc hội, ngày Quốc tế Lao động 1-5, ngày Phụ nữ Việt Nam 20-10.</w:t>
      </w:r>
    </w:p>
    <w:p w:rsidR="00DA1EDF" w:rsidRPr="004545C4" w:rsidRDefault="005D2CE4" w:rsidP="00454116">
      <w:pPr>
        <w:pStyle w:val="NormalWeb"/>
        <w:shd w:val="clear" w:color="auto" w:fill="FFFFFF"/>
        <w:spacing w:before="120" w:beforeAutospacing="0" w:after="0" w:afterAutospacing="0"/>
        <w:ind w:firstLine="720"/>
        <w:jc w:val="both"/>
        <w:rPr>
          <w:color w:val="000000"/>
          <w:sz w:val="28"/>
          <w:szCs w:val="28"/>
          <w:lang w:val="vi-VN"/>
        </w:rPr>
      </w:pPr>
      <w:r w:rsidRPr="004545C4">
        <w:rPr>
          <w:color w:val="000000"/>
          <w:sz w:val="28"/>
          <w:szCs w:val="28"/>
          <w:lang w:val="vi-VN"/>
        </w:rPr>
        <w:t>6</w:t>
      </w:r>
      <w:r w:rsidR="00DA1EDF" w:rsidRPr="00454116">
        <w:rPr>
          <w:color w:val="000000"/>
          <w:sz w:val="28"/>
          <w:szCs w:val="28"/>
          <w:lang w:val="vi-VN"/>
        </w:rPr>
        <w:t>. Tên các loại văn bản: Viết hoa chữ cái đầu của tên loại văn bản và chữ cái đầu của âm tiết thứ nhất tạo thành tên gọi của văn bản trong trường hợp nói đến một văn bản cụ thể.</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Ví dụ: Nghị quyết Đại hội đại biểu toàn quốc lần thứ XII của Đảng; Bộ luật Hình sự; Luật Tổ chức Quốc hội, Luật An toàn vệ sinh lao động,...</w:t>
      </w:r>
    </w:p>
    <w:p w:rsidR="00DA1EDF" w:rsidRPr="004545C4" w:rsidRDefault="005D2CE4" w:rsidP="00454116">
      <w:pPr>
        <w:pStyle w:val="NormalWeb"/>
        <w:shd w:val="clear" w:color="auto" w:fill="FFFFFF"/>
        <w:spacing w:before="120" w:beforeAutospacing="0" w:after="0" w:afterAutospacing="0"/>
        <w:ind w:firstLine="720"/>
        <w:jc w:val="both"/>
        <w:rPr>
          <w:color w:val="000000"/>
          <w:sz w:val="28"/>
          <w:szCs w:val="28"/>
          <w:lang w:val="vi-VN"/>
        </w:rPr>
      </w:pPr>
      <w:r w:rsidRPr="004545C4">
        <w:rPr>
          <w:color w:val="000000"/>
          <w:sz w:val="28"/>
          <w:szCs w:val="28"/>
          <w:lang w:val="vi-VN"/>
        </w:rPr>
        <w:t>7</w:t>
      </w:r>
      <w:r w:rsidR="00DA1EDF" w:rsidRPr="00454116">
        <w:rPr>
          <w:color w:val="000000"/>
          <w:sz w:val="28"/>
          <w:szCs w:val="28"/>
          <w:lang w:val="vi-VN"/>
        </w:rPr>
        <w:t>. Trường hợp viện dẫn phần, chương, mục, tiểu mục, điều, khoản, điểm của một văn bản cụ thể thì viết hoa chữ cái đầu của phần, chương, mục, tiểu mục, điều.</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Ví dụ:</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 Căn cứ Điều 10 của Luật Tổ chức Quốc hội...</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 Căn cứ khoản 4 Điều 18 của Luật An toàn vệ sinh lao động...</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 Căn cứ điểm a khoản 2 Điều 103 Mục 5 Chương XII Phần I của Bộ luật Hình sự...</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 Theo quy định tại điểm a khoản 1 Điều 24 Tiểu mục 1 Mục 1 Chương III của Nghị quyết số 351/2017/UBTVQH14...</w:t>
      </w:r>
    </w:p>
    <w:p w:rsidR="00DA1EDF" w:rsidRPr="004545C4" w:rsidRDefault="00E21B86" w:rsidP="00454116">
      <w:pPr>
        <w:pStyle w:val="NormalWeb"/>
        <w:shd w:val="clear" w:color="auto" w:fill="FFFFFF"/>
        <w:spacing w:before="120" w:beforeAutospacing="0" w:after="0" w:afterAutospacing="0"/>
        <w:ind w:firstLine="720"/>
        <w:jc w:val="both"/>
        <w:rPr>
          <w:color w:val="000000"/>
          <w:sz w:val="28"/>
          <w:szCs w:val="28"/>
          <w:lang w:val="vi-VN"/>
        </w:rPr>
      </w:pPr>
      <w:r w:rsidRPr="004545C4">
        <w:rPr>
          <w:color w:val="000000"/>
          <w:sz w:val="28"/>
          <w:szCs w:val="28"/>
          <w:lang w:val="vi-VN"/>
        </w:rPr>
        <w:t>8</w:t>
      </w:r>
      <w:r w:rsidR="00DA1EDF" w:rsidRPr="00454116">
        <w:rPr>
          <w:color w:val="000000"/>
          <w:sz w:val="28"/>
          <w:szCs w:val="28"/>
          <w:lang w:val="vi-VN"/>
        </w:rPr>
        <w:t>. Tên các năm âm lịch, ngày tết, ngày và tháng trong năm:</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a) Tên các năm âm lịch: Viết hoa chữ cái đầu của tất cả các âm tiết tạo thành tên gọi.</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Ví dụ: Kỷ Tỵ, Tân Hợi, Mậu Tuất, Mậu Thân.</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b) Tên các ngày tết: Viết hoa chữ cái đầu của âm tiết thứ nhất tạo thành tên gọi.</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Ví dụ: tết Nguyên đán, tết Đoan ngọ, tết Trung thu.</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Viết hoa chữ Tết trong trường hợp dùng để thay cho một tết cụ thể (như Tết thay cho tết Nguyên đán).</w:t>
      </w:r>
    </w:p>
    <w:p w:rsidR="00DA1EDF" w:rsidRPr="00454116" w:rsidRDefault="00874263" w:rsidP="00454116">
      <w:pPr>
        <w:pStyle w:val="NormalWeb"/>
        <w:shd w:val="clear" w:color="auto" w:fill="FFFFFF"/>
        <w:spacing w:before="120" w:beforeAutospacing="0" w:after="0" w:afterAutospacing="0"/>
        <w:ind w:firstLine="720"/>
        <w:jc w:val="both"/>
        <w:rPr>
          <w:color w:val="000000"/>
          <w:sz w:val="28"/>
          <w:szCs w:val="28"/>
          <w:lang w:val="vi-VN"/>
        </w:rPr>
      </w:pPr>
      <w:r w:rsidRPr="004545C4">
        <w:rPr>
          <w:color w:val="000000"/>
          <w:sz w:val="28"/>
          <w:szCs w:val="28"/>
          <w:lang w:val="vi-VN"/>
        </w:rPr>
        <w:t>c)</w:t>
      </w:r>
      <w:r w:rsidR="00DA1EDF" w:rsidRPr="00454116">
        <w:rPr>
          <w:color w:val="000000"/>
          <w:sz w:val="28"/>
          <w:szCs w:val="28"/>
          <w:lang w:val="vi-VN"/>
        </w:rPr>
        <w:t> Tên các ngày trong tuần và tháng trong năm: Viết hoa chữ cái đầu của âm tiết chỉ ngày và tháng trong trường hợp không dùng chữ số:</w:t>
      </w:r>
    </w:p>
    <w:p w:rsidR="00DA1EDF" w:rsidRPr="004545C4" w:rsidRDefault="00DA1EDF"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Ví dụ: thứ Hai, thứ Tư, tháng Năm, tháng Tám...</w:t>
      </w:r>
    </w:p>
    <w:p w:rsidR="00E21B86" w:rsidRPr="00454116" w:rsidRDefault="00B95425" w:rsidP="00454116">
      <w:pPr>
        <w:pStyle w:val="NormalWeb"/>
        <w:shd w:val="clear" w:color="auto" w:fill="FFFFFF"/>
        <w:spacing w:before="120" w:beforeAutospacing="0" w:after="0" w:afterAutospacing="0"/>
        <w:ind w:firstLine="720"/>
        <w:jc w:val="both"/>
        <w:rPr>
          <w:color w:val="000000"/>
          <w:sz w:val="28"/>
          <w:szCs w:val="28"/>
          <w:lang w:val="vi-VN"/>
        </w:rPr>
      </w:pPr>
      <w:r w:rsidRPr="004545C4">
        <w:rPr>
          <w:color w:val="000000"/>
          <w:sz w:val="28"/>
          <w:szCs w:val="28"/>
          <w:lang w:val="vi-VN"/>
        </w:rPr>
        <w:t>9</w:t>
      </w:r>
      <w:r w:rsidR="00E21B86" w:rsidRPr="00454116">
        <w:rPr>
          <w:color w:val="000000"/>
          <w:sz w:val="28"/>
          <w:szCs w:val="28"/>
          <w:lang w:val="vi-VN"/>
        </w:rPr>
        <w:t>. Tên các sự kiện lịch sử và các triều đại</w:t>
      </w:r>
    </w:p>
    <w:p w:rsidR="00E21B86" w:rsidRPr="00454116" w:rsidRDefault="00E21B86"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Tên các sự kiện lịch sử: Viết hoa chữ cái đầu của các âm tiết tạo thành sự kiện và tên sự kiện, trong trường hợp có các con số chỉ mốc thời gian thì ghi bằng chữ và viết hoa chữ đó.</w:t>
      </w:r>
    </w:p>
    <w:p w:rsidR="00E21B86" w:rsidRPr="00454116" w:rsidRDefault="00E21B86"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 xml:space="preserve">Ví dụ: Phong trào Cần vương; Phong trào Xô viết Nghệ Tĩnh; Cách mạng tháng Tám; Phong trào Phụ nữ Ba đảm đang;… </w:t>
      </w:r>
    </w:p>
    <w:p w:rsidR="00E21B86" w:rsidRPr="00454116" w:rsidRDefault="00E21B86"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lastRenderedPageBreak/>
        <w:t>Tên các triều đại: Triều Lý, Triều Trần,…</w:t>
      </w:r>
    </w:p>
    <w:p w:rsidR="00B95425" w:rsidRPr="00454116" w:rsidRDefault="00B95425"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10. Tên các tác phẩm, sách báo, tạp chí</w:t>
      </w:r>
    </w:p>
    <w:p w:rsidR="00B95425" w:rsidRPr="00454116" w:rsidRDefault="00B95425"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Viết hoa chữ cái đầu của âm tiết thứ nhất tạo thành tên tác phẩm, sách báo.</w:t>
      </w:r>
    </w:p>
    <w:p w:rsidR="00B95425" w:rsidRPr="00454116" w:rsidRDefault="00B95425" w:rsidP="00454116">
      <w:pPr>
        <w:pStyle w:val="NormalWeb"/>
        <w:shd w:val="clear" w:color="auto" w:fill="FFFFFF"/>
        <w:spacing w:before="120" w:beforeAutospacing="0" w:after="0" w:afterAutospacing="0"/>
        <w:ind w:firstLine="720"/>
        <w:jc w:val="both"/>
        <w:rPr>
          <w:color w:val="000000"/>
          <w:sz w:val="28"/>
          <w:szCs w:val="28"/>
          <w:lang w:val="vi-VN"/>
        </w:rPr>
      </w:pPr>
      <w:r w:rsidRPr="00454116">
        <w:rPr>
          <w:color w:val="000000"/>
          <w:sz w:val="28"/>
          <w:szCs w:val="28"/>
          <w:lang w:val="vi-VN"/>
        </w:rPr>
        <w:t>Ví dụ: tác phẩm Đường kách mệnh; từ điển Bách khoa toàn thư; tạp chí Cộng sản; …</w:t>
      </w:r>
    </w:p>
    <w:p w:rsidR="00E21B86" w:rsidRPr="00B95425" w:rsidRDefault="00E21B86" w:rsidP="006A36BB">
      <w:pPr>
        <w:pStyle w:val="NormalWeb"/>
        <w:shd w:val="clear" w:color="auto" w:fill="FFFFFF"/>
        <w:spacing w:before="120" w:beforeAutospacing="0" w:after="0" w:afterAutospacing="0"/>
        <w:ind w:firstLine="720"/>
        <w:jc w:val="both"/>
        <w:rPr>
          <w:color w:val="000000"/>
          <w:sz w:val="28"/>
          <w:szCs w:val="28"/>
          <w:lang w:val="vi-VN"/>
        </w:rPr>
      </w:pPr>
    </w:p>
    <w:p w:rsidR="00DA1EDF" w:rsidRPr="00DA1EDF" w:rsidRDefault="00DA1EDF" w:rsidP="006A36BB">
      <w:pPr>
        <w:spacing w:after="0" w:line="240" w:lineRule="auto"/>
        <w:jc w:val="both"/>
        <w:rPr>
          <w:rFonts w:ascii="Times New Roman" w:hAnsi="Times New Roman" w:cs="Times New Roman"/>
          <w:lang w:val="vi-VN"/>
        </w:rPr>
      </w:pPr>
    </w:p>
    <w:sectPr w:rsidR="00DA1EDF" w:rsidRPr="00DA1EDF" w:rsidSect="00454116">
      <w:headerReference w:type="even" r:id="rId7"/>
      <w:headerReference w:type="default" r:id="rId8"/>
      <w:footerReference w:type="even" r:id="rId9"/>
      <w:footerReference w:type="default" r:id="rId10"/>
      <w:pgSz w:w="11907" w:h="16840" w:code="9"/>
      <w:pgMar w:top="1134" w:right="1134" w:bottom="1134" w:left="1701"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407" w:rsidRDefault="005B4407" w:rsidP="00431A5E">
      <w:pPr>
        <w:spacing w:after="0" w:line="240" w:lineRule="auto"/>
      </w:pPr>
      <w:r>
        <w:separator/>
      </w:r>
    </w:p>
  </w:endnote>
  <w:endnote w:type="continuationSeparator" w:id="1">
    <w:p w:rsidR="005B4407" w:rsidRDefault="005B4407" w:rsidP="00431A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UVnTime">
    <w:altName w:val="Times New Roman"/>
    <w:panose1 w:val="00000000000000000000"/>
    <w:charset w:val="00"/>
    <w:family w:val="roman"/>
    <w:notTrueType/>
    <w:pitch w:val="default"/>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VnTimeH">
    <w:altName w:val="Courier New"/>
    <w:charset w:val="00"/>
    <w:family w:val="swiss"/>
    <w:pitch w:val="variable"/>
    <w:sig w:usb0="00000001" w:usb1="00000000" w:usb2="00000000" w:usb3="00000000" w:csb0="00000013"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75" w:rsidRDefault="00DB3E8A" w:rsidP="004046AE">
    <w:pPr>
      <w:pStyle w:val="Footer"/>
      <w:framePr w:wrap="around" w:vAnchor="text" w:hAnchor="margin" w:xAlign="right" w:y="1"/>
      <w:rPr>
        <w:rStyle w:val="PageNumber"/>
      </w:rPr>
    </w:pPr>
    <w:r>
      <w:rPr>
        <w:rStyle w:val="PageNumber"/>
      </w:rPr>
      <w:fldChar w:fldCharType="begin"/>
    </w:r>
    <w:r w:rsidR="00EF3A75">
      <w:rPr>
        <w:rStyle w:val="PageNumber"/>
      </w:rPr>
      <w:instrText xml:space="preserve">PAGE  </w:instrText>
    </w:r>
    <w:r>
      <w:rPr>
        <w:rStyle w:val="PageNumber"/>
      </w:rPr>
      <w:fldChar w:fldCharType="end"/>
    </w:r>
  </w:p>
  <w:p w:rsidR="00EF3A75" w:rsidRDefault="00EF3A75" w:rsidP="004046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75" w:rsidRDefault="00EF3A75" w:rsidP="004046A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407" w:rsidRDefault="005B4407" w:rsidP="00431A5E">
      <w:pPr>
        <w:spacing w:after="0" w:line="240" w:lineRule="auto"/>
      </w:pPr>
      <w:r>
        <w:separator/>
      </w:r>
    </w:p>
  </w:footnote>
  <w:footnote w:type="continuationSeparator" w:id="1">
    <w:p w:rsidR="005B4407" w:rsidRDefault="005B4407" w:rsidP="00431A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75" w:rsidRDefault="00DB3E8A" w:rsidP="004046AE">
    <w:pPr>
      <w:pStyle w:val="Header"/>
      <w:framePr w:wrap="around" w:vAnchor="text" w:hAnchor="margin" w:xAlign="center" w:y="1"/>
      <w:rPr>
        <w:rStyle w:val="PageNumber"/>
      </w:rPr>
    </w:pPr>
    <w:r>
      <w:rPr>
        <w:rStyle w:val="PageNumber"/>
      </w:rPr>
      <w:fldChar w:fldCharType="begin"/>
    </w:r>
    <w:r w:rsidR="00EF3A75">
      <w:rPr>
        <w:rStyle w:val="PageNumber"/>
      </w:rPr>
      <w:instrText xml:space="preserve">PAGE  </w:instrText>
    </w:r>
    <w:r>
      <w:rPr>
        <w:rStyle w:val="PageNumber"/>
      </w:rPr>
      <w:fldChar w:fldCharType="end"/>
    </w:r>
  </w:p>
  <w:p w:rsidR="00EF3A75" w:rsidRDefault="00EF3A7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56478"/>
      <w:docPartObj>
        <w:docPartGallery w:val="Page Numbers (Top of Page)"/>
        <w:docPartUnique/>
      </w:docPartObj>
    </w:sdtPr>
    <w:sdtContent>
      <w:p w:rsidR="00EF3A75" w:rsidRDefault="00DB3E8A">
        <w:pPr>
          <w:pStyle w:val="Header"/>
          <w:jc w:val="center"/>
        </w:pPr>
        <w:fldSimple w:instr=" PAGE   \* MERGEFORMAT ">
          <w:r w:rsidR="003B6C31">
            <w:rPr>
              <w:noProof/>
            </w:rPr>
            <w:t>6</w:t>
          </w:r>
        </w:fldSimple>
      </w:p>
    </w:sdtContent>
  </w:sdt>
  <w:p w:rsidR="00EF3A75" w:rsidRDefault="00EF3A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148B"/>
    <w:multiLevelType w:val="hybridMultilevel"/>
    <w:tmpl w:val="F142FE8C"/>
    <w:lvl w:ilvl="0" w:tplc="310860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A9784B"/>
    <w:multiLevelType w:val="hybridMultilevel"/>
    <w:tmpl w:val="19A883FC"/>
    <w:lvl w:ilvl="0" w:tplc="F66C15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7A43A0"/>
    <w:multiLevelType w:val="singleLevel"/>
    <w:tmpl w:val="0C09000F"/>
    <w:lvl w:ilvl="0">
      <w:start w:val="1"/>
      <w:numFmt w:val="decimal"/>
      <w:lvlText w:val="%1."/>
      <w:lvlJc w:val="left"/>
      <w:pPr>
        <w:tabs>
          <w:tab w:val="num" w:pos="360"/>
        </w:tabs>
        <w:ind w:left="360" w:hanging="360"/>
      </w:pPr>
    </w:lvl>
  </w:abstractNum>
  <w:abstractNum w:abstractNumId="3">
    <w:nsid w:val="21296006"/>
    <w:multiLevelType w:val="singleLevel"/>
    <w:tmpl w:val="0C09000F"/>
    <w:lvl w:ilvl="0">
      <w:start w:val="1"/>
      <w:numFmt w:val="decimal"/>
      <w:lvlText w:val="%1."/>
      <w:lvlJc w:val="left"/>
      <w:pPr>
        <w:tabs>
          <w:tab w:val="num" w:pos="360"/>
        </w:tabs>
        <w:ind w:left="360" w:hanging="360"/>
      </w:pPr>
    </w:lvl>
  </w:abstractNum>
  <w:abstractNum w:abstractNumId="4">
    <w:nsid w:val="2A054027"/>
    <w:multiLevelType w:val="hybridMultilevel"/>
    <w:tmpl w:val="19C8881E"/>
    <w:lvl w:ilvl="0" w:tplc="B2C48A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1075CF"/>
    <w:multiLevelType w:val="hybridMultilevel"/>
    <w:tmpl w:val="6FD838D0"/>
    <w:lvl w:ilvl="0" w:tplc="76145C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4D1206"/>
    <w:multiLevelType w:val="hybridMultilevel"/>
    <w:tmpl w:val="0F720B4E"/>
    <w:lvl w:ilvl="0" w:tplc="F68869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45871E10"/>
    <w:multiLevelType w:val="hybridMultilevel"/>
    <w:tmpl w:val="5AD4F9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B8678F"/>
    <w:multiLevelType w:val="hybridMultilevel"/>
    <w:tmpl w:val="90E64156"/>
    <w:lvl w:ilvl="0" w:tplc="7B40D0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052569"/>
    <w:multiLevelType w:val="hybridMultilevel"/>
    <w:tmpl w:val="A3C4342A"/>
    <w:lvl w:ilvl="0" w:tplc="AF1A03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55295E"/>
    <w:multiLevelType w:val="singleLevel"/>
    <w:tmpl w:val="0C09000F"/>
    <w:lvl w:ilvl="0">
      <w:start w:val="1"/>
      <w:numFmt w:val="decimal"/>
      <w:lvlText w:val="%1."/>
      <w:lvlJc w:val="left"/>
      <w:pPr>
        <w:tabs>
          <w:tab w:val="num" w:pos="360"/>
        </w:tabs>
        <w:ind w:left="360" w:hanging="360"/>
      </w:pPr>
    </w:lvl>
  </w:abstractNum>
  <w:num w:numId="1">
    <w:abstractNumId w:val="3"/>
  </w:num>
  <w:num w:numId="2">
    <w:abstractNumId w:val="2"/>
  </w:num>
  <w:num w:numId="3">
    <w:abstractNumId w:val="10"/>
  </w:num>
  <w:num w:numId="4">
    <w:abstractNumId w:val="7"/>
  </w:num>
  <w:num w:numId="5">
    <w:abstractNumId w:val="6"/>
  </w:num>
  <w:num w:numId="6">
    <w:abstractNumId w:val="0"/>
  </w:num>
  <w:num w:numId="7">
    <w:abstractNumId w:val="5"/>
  </w:num>
  <w:num w:numId="8">
    <w:abstractNumId w:val="4"/>
  </w:num>
  <w:num w:numId="9">
    <w:abstractNumId w:val="1"/>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hideSpellingErrors/>
  <w:hideGrammaticalErrors/>
  <w:defaultTabStop w:val="720"/>
  <w:characterSpacingControl w:val="doNotCompress"/>
  <w:footnotePr>
    <w:footnote w:id="0"/>
    <w:footnote w:id="1"/>
  </w:footnotePr>
  <w:endnotePr>
    <w:endnote w:id="0"/>
    <w:endnote w:id="1"/>
  </w:endnotePr>
  <w:compat>
    <w:useFELayout/>
  </w:compat>
  <w:rsids>
    <w:rsidRoot w:val="003C2857"/>
    <w:rsid w:val="00004137"/>
    <w:rsid w:val="000065DC"/>
    <w:rsid w:val="00012469"/>
    <w:rsid w:val="00014941"/>
    <w:rsid w:val="000173A4"/>
    <w:rsid w:val="00026C24"/>
    <w:rsid w:val="00064A2F"/>
    <w:rsid w:val="00065344"/>
    <w:rsid w:val="00065530"/>
    <w:rsid w:val="00071501"/>
    <w:rsid w:val="00072E21"/>
    <w:rsid w:val="00082F24"/>
    <w:rsid w:val="000857C5"/>
    <w:rsid w:val="000906DE"/>
    <w:rsid w:val="00092424"/>
    <w:rsid w:val="000A14AD"/>
    <w:rsid w:val="000B3386"/>
    <w:rsid w:val="000D32F4"/>
    <w:rsid w:val="000D5192"/>
    <w:rsid w:val="000F3015"/>
    <w:rsid w:val="000F4904"/>
    <w:rsid w:val="00107B30"/>
    <w:rsid w:val="001150B0"/>
    <w:rsid w:val="00142C07"/>
    <w:rsid w:val="001475BF"/>
    <w:rsid w:val="00167C66"/>
    <w:rsid w:val="00180F8B"/>
    <w:rsid w:val="00187961"/>
    <w:rsid w:val="001910A8"/>
    <w:rsid w:val="001A3AD8"/>
    <w:rsid w:val="001A48BC"/>
    <w:rsid w:val="001B4E5A"/>
    <w:rsid w:val="001C4047"/>
    <w:rsid w:val="001D2902"/>
    <w:rsid w:val="001F004B"/>
    <w:rsid w:val="002046B4"/>
    <w:rsid w:val="002153E0"/>
    <w:rsid w:val="00224231"/>
    <w:rsid w:val="00277BBB"/>
    <w:rsid w:val="002A2640"/>
    <w:rsid w:val="002A2B4D"/>
    <w:rsid w:val="002A50D8"/>
    <w:rsid w:val="002C4D15"/>
    <w:rsid w:val="002C4F45"/>
    <w:rsid w:val="002D51EE"/>
    <w:rsid w:val="002E75D1"/>
    <w:rsid w:val="00306851"/>
    <w:rsid w:val="00307F25"/>
    <w:rsid w:val="0033099A"/>
    <w:rsid w:val="00365CBB"/>
    <w:rsid w:val="00390AC2"/>
    <w:rsid w:val="00394FA4"/>
    <w:rsid w:val="003B0426"/>
    <w:rsid w:val="003B6C31"/>
    <w:rsid w:val="003C2857"/>
    <w:rsid w:val="003C475B"/>
    <w:rsid w:val="003E0681"/>
    <w:rsid w:val="003E17D7"/>
    <w:rsid w:val="004046AE"/>
    <w:rsid w:val="004319F2"/>
    <w:rsid w:val="00431A5E"/>
    <w:rsid w:val="00433907"/>
    <w:rsid w:val="00453C18"/>
    <w:rsid w:val="00454116"/>
    <w:rsid w:val="004545C4"/>
    <w:rsid w:val="00455909"/>
    <w:rsid w:val="00464228"/>
    <w:rsid w:val="00464F42"/>
    <w:rsid w:val="004712C6"/>
    <w:rsid w:val="004757BA"/>
    <w:rsid w:val="0047611F"/>
    <w:rsid w:val="004B5719"/>
    <w:rsid w:val="004C7180"/>
    <w:rsid w:val="004D3E05"/>
    <w:rsid w:val="004F50AF"/>
    <w:rsid w:val="005077C7"/>
    <w:rsid w:val="005115BC"/>
    <w:rsid w:val="00514805"/>
    <w:rsid w:val="00523A57"/>
    <w:rsid w:val="00523B38"/>
    <w:rsid w:val="00524A37"/>
    <w:rsid w:val="005268B3"/>
    <w:rsid w:val="00541DBE"/>
    <w:rsid w:val="00544912"/>
    <w:rsid w:val="0055295F"/>
    <w:rsid w:val="00580B3C"/>
    <w:rsid w:val="00583897"/>
    <w:rsid w:val="005B4407"/>
    <w:rsid w:val="005D2CE4"/>
    <w:rsid w:val="005D48B1"/>
    <w:rsid w:val="005E3303"/>
    <w:rsid w:val="005E7060"/>
    <w:rsid w:val="006129D3"/>
    <w:rsid w:val="006160A5"/>
    <w:rsid w:val="00626C18"/>
    <w:rsid w:val="00632C18"/>
    <w:rsid w:val="006409BB"/>
    <w:rsid w:val="00645548"/>
    <w:rsid w:val="006637FA"/>
    <w:rsid w:val="00666470"/>
    <w:rsid w:val="00667E88"/>
    <w:rsid w:val="00671B73"/>
    <w:rsid w:val="0067216B"/>
    <w:rsid w:val="0068413A"/>
    <w:rsid w:val="006861AD"/>
    <w:rsid w:val="00695E66"/>
    <w:rsid w:val="006A36BB"/>
    <w:rsid w:val="006B690E"/>
    <w:rsid w:val="006B6E5B"/>
    <w:rsid w:val="006C4D44"/>
    <w:rsid w:val="006D7BA8"/>
    <w:rsid w:val="006F3702"/>
    <w:rsid w:val="006F4D82"/>
    <w:rsid w:val="00712F4D"/>
    <w:rsid w:val="00713C5E"/>
    <w:rsid w:val="00721265"/>
    <w:rsid w:val="00732BDE"/>
    <w:rsid w:val="00737C91"/>
    <w:rsid w:val="0076022C"/>
    <w:rsid w:val="00762E18"/>
    <w:rsid w:val="00764338"/>
    <w:rsid w:val="00766CD9"/>
    <w:rsid w:val="007779E9"/>
    <w:rsid w:val="00781C6B"/>
    <w:rsid w:val="00782CD1"/>
    <w:rsid w:val="00787976"/>
    <w:rsid w:val="007922CA"/>
    <w:rsid w:val="007A400E"/>
    <w:rsid w:val="007A5FDA"/>
    <w:rsid w:val="007C7AF3"/>
    <w:rsid w:val="007D1801"/>
    <w:rsid w:val="007D335A"/>
    <w:rsid w:val="007F30FB"/>
    <w:rsid w:val="007F3154"/>
    <w:rsid w:val="007F4561"/>
    <w:rsid w:val="00803B3E"/>
    <w:rsid w:val="008169A4"/>
    <w:rsid w:val="0085152E"/>
    <w:rsid w:val="00854B68"/>
    <w:rsid w:val="00874263"/>
    <w:rsid w:val="00876DA1"/>
    <w:rsid w:val="00887D41"/>
    <w:rsid w:val="008969D9"/>
    <w:rsid w:val="008A184D"/>
    <w:rsid w:val="008B1AC4"/>
    <w:rsid w:val="008B7B49"/>
    <w:rsid w:val="008D76F9"/>
    <w:rsid w:val="008E7A86"/>
    <w:rsid w:val="008F2EB0"/>
    <w:rsid w:val="0091097A"/>
    <w:rsid w:val="00911378"/>
    <w:rsid w:val="009253FF"/>
    <w:rsid w:val="00944357"/>
    <w:rsid w:val="00945649"/>
    <w:rsid w:val="0097465F"/>
    <w:rsid w:val="009747D4"/>
    <w:rsid w:val="00975169"/>
    <w:rsid w:val="00982349"/>
    <w:rsid w:val="009A5FEE"/>
    <w:rsid w:val="009B408E"/>
    <w:rsid w:val="009B7304"/>
    <w:rsid w:val="009C0EC0"/>
    <w:rsid w:val="009C20FC"/>
    <w:rsid w:val="009C2496"/>
    <w:rsid w:val="009D6744"/>
    <w:rsid w:val="009D7D2B"/>
    <w:rsid w:val="009F1569"/>
    <w:rsid w:val="00A03431"/>
    <w:rsid w:val="00A069DD"/>
    <w:rsid w:val="00A1403A"/>
    <w:rsid w:val="00A21B51"/>
    <w:rsid w:val="00A27165"/>
    <w:rsid w:val="00A35C42"/>
    <w:rsid w:val="00A40620"/>
    <w:rsid w:val="00A60E82"/>
    <w:rsid w:val="00A75E0B"/>
    <w:rsid w:val="00A845B4"/>
    <w:rsid w:val="00A9218B"/>
    <w:rsid w:val="00AC0001"/>
    <w:rsid w:val="00AC0C08"/>
    <w:rsid w:val="00AC6BC5"/>
    <w:rsid w:val="00AD566E"/>
    <w:rsid w:val="00AE4BA7"/>
    <w:rsid w:val="00AF07D5"/>
    <w:rsid w:val="00B06206"/>
    <w:rsid w:val="00B0787C"/>
    <w:rsid w:val="00B65A81"/>
    <w:rsid w:val="00B81C37"/>
    <w:rsid w:val="00B86EE1"/>
    <w:rsid w:val="00B92CAC"/>
    <w:rsid w:val="00B95425"/>
    <w:rsid w:val="00BA2FF8"/>
    <w:rsid w:val="00BA353D"/>
    <w:rsid w:val="00BA4C14"/>
    <w:rsid w:val="00BA5975"/>
    <w:rsid w:val="00BB1EAB"/>
    <w:rsid w:val="00BB28D1"/>
    <w:rsid w:val="00BE3D63"/>
    <w:rsid w:val="00BF0DF3"/>
    <w:rsid w:val="00C134F0"/>
    <w:rsid w:val="00C47667"/>
    <w:rsid w:val="00C61017"/>
    <w:rsid w:val="00C667ED"/>
    <w:rsid w:val="00C91937"/>
    <w:rsid w:val="00CB029E"/>
    <w:rsid w:val="00CC24A2"/>
    <w:rsid w:val="00CC6CA3"/>
    <w:rsid w:val="00CC7043"/>
    <w:rsid w:val="00CC71B1"/>
    <w:rsid w:val="00CC799D"/>
    <w:rsid w:val="00CD6176"/>
    <w:rsid w:val="00CD672F"/>
    <w:rsid w:val="00CE42A9"/>
    <w:rsid w:val="00CE5A0E"/>
    <w:rsid w:val="00CF4D58"/>
    <w:rsid w:val="00D020FE"/>
    <w:rsid w:val="00D31ADD"/>
    <w:rsid w:val="00D431A5"/>
    <w:rsid w:val="00D45FC5"/>
    <w:rsid w:val="00D5116C"/>
    <w:rsid w:val="00D57B42"/>
    <w:rsid w:val="00D76E64"/>
    <w:rsid w:val="00D81509"/>
    <w:rsid w:val="00D82AA5"/>
    <w:rsid w:val="00D974F1"/>
    <w:rsid w:val="00DA099F"/>
    <w:rsid w:val="00DA1EDF"/>
    <w:rsid w:val="00DA7CC9"/>
    <w:rsid w:val="00DB2415"/>
    <w:rsid w:val="00DB3E8A"/>
    <w:rsid w:val="00DB748D"/>
    <w:rsid w:val="00DD2264"/>
    <w:rsid w:val="00DD4705"/>
    <w:rsid w:val="00DF0472"/>
    <w:rsid w:val="00E0140D"/>
    <w:rsid w:val="00E01F5F"/>
    <w:rsid w:val="00E04CD6"/>
    <w:rsid w:val="00E05746"/>
    <w:rsid w:val="00E12577"/>
    <w:rsid w:val="00E16CD5"/>
    <w:rsid w:val="00E21B86"/>
    <w:rsid w:val="00E32445"/>
    <w:rsid w:val="00E33D85"/>
    <w:rsid w:val="00E54580"/>
    <w:rsid w:val="00E56464"/>
    <w:rsid w:val="00E64F7B"/>
    <w:rsid w:val="00E85368"/>
    <w:rsid w:val="00EC47AB"/>
    <w:rsid w:val="00EC61C8"/>
    <w:rsid w:val="00ED5F48"/>
    <w:rsid w:val="00EE6580"/>
    <w:rsid w:val="00EE7256"/>
    <w:rsid w:val="00EE7799"/>
    <w:rsid w:val="00EF11B2"/>
    <w:rsid w:val="00EF3A75"/>
    <w:rsid w:val="00F05D93"/>
    <w:rsid w:val="00F14F5D"/>
    <w:rsid w:val="00F36DA5"/>
    <w:rsid w:val="00F4668A"/>
    <w:rsid w:val="00F93F3B"/>
    <w:rsid w:val="00FB0C78"/>
    <w:rsid w:val="00FB0DE6"/>
    <w:rsid w:val="00FC095F"/>
    <w:rsid w:val="00FC4147"/>
    <w:rsid w:val="00FD51F5"/>
    <w:rsid w:val="00FE769B"/>
    <w:rsid w:val="00FF03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egrouptable v:ext="edit">
        <o:entry new="1" old="0"/>
        <o:entry new="2" old="1"/>
        <o:entry new="3" old="2"/>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A5E"/>
  </w:style>
  <w:style w:type="paragraph" w:styleId="Heading1">
    <w:name w:val="heading 1"/>
    <w:basedOn w:val="Normal"/>
    <w:next w:val="Normal"/>
    <w:link w:val="Heading1Char"/>
    <w:qFormat/>
    <w:rsid w:val="006F3702"/>
    <w:pPr>
      <w:keepNext/>
      <w:spacing w:after="0" w:line="240" w:lineRule="auto"/>
      <w:jc w:val="center"/>
      <w:outlineLvl w:val="0"/>
    </w:pPr>
    <w:rPr>
      <w:rFonts w:ascii="UVnTime" w:eastAsia="Times New Roman" w:hAnsi="UVnTime" w:cs="Times New Roman"/>
      <w:i/>
      <w:iCs/>
      <w:sz w:val="26"/>
      <w:szCs w:val="24"/>
    </w:rPr>
  </w:style>
  <w:style w:type="paragraph" w:styleId="Heading2">
    <w:name w:val="heading 2"/>
    <w:basedOn w:val="Normal"/>
    <w:next w:val="Normal"/>
    <w:link w:val="Heading2Char"/>
    <w:qFormat/>
    <w:rsid w:val="006F3702"/>
    <w:pPr>
      <w:keepNext/>
      <w:autoSpaceDE w:val="0"/>
      <w:autoSpaceDN w:val="0"/>
      <w:adjustRightInd w:val="0"/>
      <w:spacing w:before="120" w:after="120" w:line="300" w:lineRule="exact"/>
      <w:ind w:firstLine="720"/>
      <w:outlineLvl w:val="1"/>
    </w:pPr>
    <w:rPr>
      <w:rFonts w:ascii="Times New Roman" w:eastAsia="Times New Roman" w:hAnsi="Times New Roman" w:cs="Times New Roman"/>
      <w:b/>
      <w:bCs/>
      <w:sz w:val="28"/>
      <w:szCs w:val="24"/>
    </w:rPr>
  </w:style>
  <w:style w:type="paragraph" w:styleId="Heading3">
    <w:name w:val="heading 3"/>
    <w:basedOn w:val="Normal"/>
    <w:next w:val="Normal"/>
    <w:link w:val="Heading3Char"/>
    <w:qFormat/>
    <w:rsid w:val="00F4668A"/>
    <w:pPr>
      <w:keepNext/>
      <w:autoSpaceDE w:val="0"/>
      <w:autoSpaceDN w:val="0"/>
      <w:adjustRightInd w:val="0"/>
      <w:spacing w:after="0" w:line="300" w:lineRule="exact"/>
      <w:jc w:val="both"/>
      <w:outlineLvl w:val="2"/>
    </w:pPr>
    <w:rPr>
      <w:rFonts w:ascii="Times New Roman" w:eastAsia="Times New Roman" w:hAnsi="Times New Roman" w:cs="Times New Roman"/>
      <w:b/>
      <w:bCs/>
      <w:sz w:val="28"/>
      <w:szCs w:val="24"/>
    </w:rPr>
  </w:style>
  <w:style w:type="paragraph" w:styleId="Heading4">
    <w:name w:val="heading 4"/>
    <w:basedOn w:val="Normal"/>
    <w:next w:val="Normal"/>
    <w:link w:val="Heading4Char"/>
    <w:qFormat/>
    <w:rsid w:val="006F3702"/>
    <w:pPr>
      <w:keepNext/>
      <w:autoSpaceDE w:val="0"/>
      <w:autoSpaceDN w:val="0"/>
      <w:adjustRightInd w:val="0"/>
      <w:spacing w:after="0" w:line="300" w:lineRule="exact"/>
      <w:ind w:firstLine="720"/>
      <w:jc w:val="center"/>
      <w:outlineLvl w:val="3"/>
    </w:pPr>
    <w:rPr>
      <w:rFonts w:ascii="Times New Roman" w:eastAsia="Times New Roman" w:hAnsi="Times New Roman" w:cs="Times New Roman"/>
      <w:b/>
      <w:bCs/>
      <w:sz w:val="28"/>
      <w:szCs w:val="24"/>
    </w:rPr>
  </w:style>
  <w:style w:type="paragraph" w:styleId="Heading5">
    <w:name w:val="heading 5"/>
    <w:basedOn w:val="Normal"/>
    <w:next w:val="Normal"/>
    <w:link w:val="Heading5Char"/>
    <w:qFormat/>
    <w:rsid w:val="006F3702"/>
    <w:pPr>
      <w:keepNext/>
      <w:autoSpaceDE w:val="0"/>
      <w:autoSpaceDN w:val="0"/>
      <w:adjustRightInd w:val="0"/>
      <w:spacing w:after="0" w:line="300" w:lineRule="exact"/>
      <w:jc w:val="center"/>
      <w:outlineLvl w:val="4"/>
    </w:pPr>
    <w:rPr>
      <w:rFonts w:ascii="Times New Roman" w:eastAsia="Times New Roman" w:hAnsi="Times New Roman" w:cs="Times New Roman"/>
      <w:b/>
      <w:bCs/>
      <w:sz w:val="28"/>
      <w:szCs w:val="24"/>
    </w:rPr>
  </w:style>
  <w:style w:type="paragraph" w:styleId="Heading6">
    <w:name w:val="heading 6"/>
    <w:basedOn w:val="Normal"/>
    <w:next w:val="Normal"/>
    <w:link w:val="Heading6Char"/>
    <w:qFormat/>
    <w:rsid w:val="00F4668A"/>
    <w:pPr>
      <w:keepNext/>
      <w:spacing w:before="120" w:after="120" w:line="300" w:lineRule="exact"/>
      <w:ind w:firstLine="720"/>
      <w:outlineLvl w:val="5"/>
    </w:pPr>
    <w:rPr>
      <w:rFonts w:ascii="Times New Roman" w:eastAsia="Times New Roman" w:hAnsi="Times New Roman" w:cs="Times New Roman"/>
      <w:b/>
      <w:bCs/>
      <w:spacing w:val="28"/>
      <w:sz w:val="26"/>
    </w:rPr>
  </w:style>
  <w:style w:type="paragraph" w:styleId="Heading7">
    <w:name w:val="heading 7"/>
    <w:basedOn w:val="Normal"/>
    <w:next w:val="Normal"/>
    <w:link w:val="Heading7Char"/>
    <w:qFormat/>
    <w:rsid w:val="00F4668A"/>
    <w:pPr>
      <w:keepNext/>
      <w:spacing w:before="120" w:after="0" w:line="240" w:lineRule="auto"/>
      <w:jc w:val="center"/>
      <w:outlineLvl w:val="6"/>
    </w:pPr>
    <w:rPr>
      <w:rFonts w:ascii="Times New Roman" w:eastAsia="Times New Roman" w:hAnsi="Times New Roman" w:cs="Times New Roman"/>
      <w:b/>
      <w:sz w:val="24"/>
      <w:szCs w:val="26"/>
    </w:rPr>
  </w:style>
  <w:style w:type="paragraph" w:styleId="Heading8">
    <w:name w:val="heading 8"/>
    <w:basedOn w:val="Normal"/>
    <w:next w:val="Normal"/>
    <w:link w:val="Heading8Char"/>
    <w:qFormat/>
    <w:rsid w:val="006F3702"/>
    <w:pPr>
      <w:keepNext/>
      <w:spacing w:before="120" w:after="0" w:line="240" w:lineRule="auto"/>
      <w:jc w:val="center"/>
      <w:outlineLvl w:val="7"/>
    </w:pPr>
    <w:rPr>
      <w:rFonts w:ascii="Times New Roman" w:eastAsia="Times New Roman" w:hAnsi="Times New Roman" w:cs="Times New Roman"/>
      <w:b/>
      <w:sz w:val="26"/>
      <w:szCs w:val="24"/>
    </w:rPr>
  </w:style>
  <w:style w:type="paragraph" w:styleId="Heading9">
    <w:name w:val="heading 9"/>
    <w:basedOn w:val="Normal"/>
    <w:next w:val="Normal"/>
    <w:link w:val="Heading9Char"/>
    <w:qFormat/>
    <w:rsid w:val="00F4668A"/>
    <w:pPr>
      <w:keepNext/>
      <w:spacing w:after="0" w:line="240" w:lineRule="auto"/>
      <w:outlineLvl w:val="8"/>
    </w:pPr>
    <w:rPr>
      <w:rFonts w:ascii="Times New Roman" w:eastAsia="Times New Roman" w:hAnsi="Times New Roman" w:cs="Times New Roman"/>
      <w:b/>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C2857"/>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rsid w:val="003C2857"/>
    <w:pPr>
      <w:tabs>
        <w:tab w:val="center" w:pos="4320"/>
        <w:tab w:val="right" w:pos="8640"/>
      </w:tabs>
      <w:spacing w:after="120" w:line="240" w:lineRule="auto"/>
      <w:ind w:firstLine="567"/>
      <w:jc w:val="both"/>
    </w:pPr>
    <w:rPr>
      <w:rFonts w:ascii=".VnTime" w:eastAsia="Times New Roman" w:hAnsi=".VnTime" w:cs="Times New Roman"/>
      <w:color w:val="0000FF"/>
      <w:sz w:val="24"/>
      <w:szCs w:val="20"/>
    </w:rPr>
  </w:style>
  <w:style w:type="character" w:customStyle="1" w:styleId="FooterChar">
    <w:name w:val="Footer Char"/>
    <w:basedOn w:val="DefaultParagraphFont"/>
    <w:link w:val="Footer"/>
    <w:rsid w:val="003C2857"/>
    <w:rPr>
      <w:rFonts w:ascii=".VnTime" w:eastAsia="Times New Roman" w:hAnsi=".VnTime" w:cs="Times New Roman"/>
      <w:color w:val="0000FF"/>
      <w:sz w:val="24"/>
      <w:szCs w:val="20"/>
    </w:rPr>
  </w:style>
  <w:style w:type="paragraph" w:styleId="Header">
    <w:name w:val="header"/>
    <w:basedOn w:val="Normal"/>
    <w:link w:val="HeaderChar"/>
    <w:uiPriority w:val="99"/>
    <w:rsid w:val="003C2857"/>
    <w:pPr>
      <w:tabs>
        <w:tab w:val="center" w:pos="4320"/>
        <w:tab w:val="right" w:pos="8640"/>
      </w:tabs>
      <w:spacing w:before="120" w:after="0" w:line="240" w:lineRule="auto"/>
      <w:jc w:val="both"/>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3C2857"/>
    <w:rPr>
      <w:rFonts w:ascii="Times New Roman" w:eastAsia="Times New Roman" w:hAnsi="Times New Roman" w:cs="Times New Roman"/>
      <w:sz w:val="28"/>
      <w:szCs w:val="28"/>
    </w:rPr>
  </w:style>
  <w:style w:type="character" w:styleId="PageNumber">
    <w:name w:val="page number"/>
    <w:basedOn w:val="DefaultParagraphFont"/>
    <w:rsid w:val="003C2857"/>
  </w:style>
  <w:style w:type="character" w:customStyle="1" w:styleId="Heading1Char">
    <w:name w:val="Heading 1 Char"/>
    <w:basedOn w:val="DefaultParagraphFont"/>
    <w:link w:val="Heading1"/>
    <w:rsid w:val="006F3702"/>
    <w:rPr>
      <w:rFonts w:ascii="UVnTime" w:eastAsia="Times New Roman" w:hAnsi="UVnTime" w:cs="Times New Roman"/>
      <w:i/>
      <w:iCs/>
      <w:sz w:val="26"/>
      <w:szCs w:val="24"/>
    </w:rPr>
  </w:style>
  <w:style w:type="character" w:customStyle="1" w:styleId="Heading2Char">
    <w:name w:val="Heading 2 Char"/>
    <w:basedOn w:val="DefaultParagraphFont"/>
    <w:link w:val="Heading2"/>
    <w:rsid w:val="006F3702"/>
    <w:rPr>
      <w:rFonts w:ascii="Times New Roman" w:eastAsia="Times New Roman" w:hAnsi="Times New Roman" w:cs="Times New Roman"/>
      <w:b/>
      <w:bCs/>
      <w:sz w:val="28"/>
      <w:szCs w:val="24"/>
    </w:rPr>
  </w:style>
  <w:style w:type="character" w:customStyle="1" w:styleId="Heading4Char">
    <w:name w:val="Heading 4 Char"/>
    <w:basedOn w:val="DefaultParagraphFont"/>
    <w:link w:val="Heading4"/>
    <w:rsid w:val="006F3702"/>
    <w:rPr>
      <w:rFonts w:ascii="Times New Roman" w:eastAsia="Times New Roman" w:hAnsi="Times New Roman" w:cs="Times New Roman"/>
      <w:b/>
      <w:bCs/>
      <w:sz w:val="28"/>
      <w:szCs w:val="24"/>
    </w:rPr>
  </w:style>
  <w:style w:type="character" w:customStyle="1" w:styleId="Heading5Char">
    <w:name w:val="Heading 5 Char"/>
    <w:basedOn w:val="DefaultParagraphFont"/>
    <w:link w:val="Heading5"/>
    <w:rsid w:val="006F3702"/>
    <w:rPr>
      <w:rFonts w:ascii="Times New Roman" w:eastAsia="Times New Roman" w:hAnsi="Times New Roman" w:cs="Times New Roman"/>
      <w:b/>
      <w:bCs/>
      <w:sz w:val="28"/>
      <w:szCs w:val="24"/>
    </w:rPr>
  </w:style>
  <w:style w:type="character" w:customStyle="1" w:styleId="Heading8Char">
    <w:name w:val="Heading 8 Char"/>
    <w:basedOn w:val="DefaultParagraphFont"/>
    <w:link w:val="Heading8"/>
    <w:rsid w:val="006F3702"/>
    <w:rPr>
      <w:rFonts w:ascii="Times New Roman" w:eastAsia="Times New Roman" w:hAnsi="Times New Roman" w:cs="Times New Roman"/>
      <w:b/>
      <w:sz w:val="26"/>
      <w:szCs w:val="24"/>
    </w:rPr>
  </w:style>
  <w:style w:type="paragraph" w:styleId="BodyTextIndent">
    <w:name w:val="Body Text Indent"/>
    <w:basedOn w:val="Normal"/>
    <w:link w:val="BodyTextIndentChar"/>
    <w:rsid w:val="006F3702"/>
    <w:pPr>
      <w:autoSpaceDE w:val="0"/>
      <w:autoSpaceDN w:val="0"/>
      <w:adjustRightInd w:val="0"/>
      <w:spacing w:before="120" w:after="120" w:line="300" w:lineRule="exact"/>
      <w:ind w:firstLine="720"/>
      <w:jc w:val="both"/>
    </w:pPr>
    <w:rPr>
      <w:rFonts w:ascii="Times New Roman" w:eastAsia="Times New Roman" w:hAnsi="Times New Roman" w:cs="Times New Roman"/>
      <w:sz w:val="28"/>
      <w:szCs w:val="24"/>
    </w:rPr>
  </w:style>
  <w:style w:type="character" w:customStyle="1" w:styleId="BodyTextIndentChar">
    <w:name w:val="Body Text Indent Char"/>
    <w:basedOn w:val="DefaultParagraphFont"/>
    <w:link w:val="BodyTextIndent"/>
    <w:rsid w:val="006F3702"/>
    <w:rPr>
      <w:rFonts w:ascii="Times New Roman" w:eastAsia="Times New Roman" w:hAnsi="Times New Roman" w:cs="Times New Roman"/>
      <w:sz w:val="28"/>
      <w:szCs w:val="24"/>
    </w:rPr>
  </w:style>
  <w:style w:type="paragraph" w:styleId="BodyText">
    <w:name w:val="Body Text"/>
    <w:basedOn w:val="Normal"/>
    <w:link w:val="BodyTextChar"/>
    <w:rsid w:val="006F3702"/>
    <w:pPr>
      <w:spacing w:after="0" w:line="240" w:lineRule="auto"/>
    </w:pPr>
    <w:rPr>
      <w:rFonts w:ascii="Times New Roman" w:eastAsia="Times New Roman" w:hAnsi="Times New Roman" w:cs="Times New Roman"/>
      <w:color w:val="000000"/>
      <w:sz w:val="26"/>
      <w:szCs w:val="24"/>
    </w:rPr>
  </w:style>
  <w:style w:type="character" w:customStyle="1" w:styleId="BodyTextChar">
    <w:name w:val="Body Text Char"/>
    <w:basedOn w:val="DefaultParagraphFont"/>
    <w:link w:val="BodyText"/>
    <w:rsid w:val="006F3702"/>
    <w:rPr>
      <w:rFonts w:ascii="Times New Roman" w:eastAsia="Times New Roman" w:hAnsi="Times New Roman" w:cs="Times New Roman"/>
      <w:color w:val="000000"/>
      <w:sz w:val="26"/>
      <w:szCs w:val="24"/>
    </w:rPr>
  </w:style>
  <w:style w:type="paragraph" w:styleId="FootnoteText">
    <w:name w:val="footnote text"/>
    <w:basedOn w:val="Normal"/>
    <w:link w:val="FootnoteTextChar"/>
    <w:semiHidden/>
    <w:rsid w:val="006F3702"/>
    <w:pPr>
      <w:spacing w:after="0" w:line="240" w:lineRule="auto"/>
    </w:pPr>
    <w:rPr>
      <w:rFonts w:ascii="Times New Roman" w:eastAsia="Times New Roman" w:hAnsi="Times New Roman" w:cs="Times New Roman"/>
      <w:sz w:val="20"/>
      <w:szCs w:val="20"/>
      <w:lang w:val="en-GB" w:eastAsia="zh-CN"/>
    </w:rPr>
  </w:style>
  <w:style w:type="character" w:customStyle="1" w:styleId="FootnoteTextChar">
    <w:name w:val="Footnote Text Char"/>
    <w:basedOn w:val="DefaultParagraphFont"/>
    <w:link w:val="FootnoteText"/>
    <w:semiHidden/>
    <w:rsid w:val="006F3702"/>
    <w:rPr>
      <w:rFonts w:ascii="Times New Roman" w:eastAsia="Times New Roman" w:hAnsi="Times New Roman" w:cs="Times New Roman"/>
      <w:sz w:val="20"/>
      <w:szCs w:val="20"/>
      <w:lang w:val="en-GB" w:eastAsia="zh-CN"/>
    </w:rPr>
  </w:style>
  <w:style w:type="paragraph" w:customStyle="1" w:styleId="n-dieund">
    <w:name w:val="n-dieund"/>
    <w:basedOn w:val="Normal"/>
    <w:rsid w:val="006F3702"/>
    <w:pPr>
      <w:spacing w:after="120" w:line="240" w:lineRule="auto"/>
      <w:ind w:firstLine="709"/>
      <w:jc w:val="both"/>
    </w:pPr>
    <w:rPr>
      <w:rFonts w:ascii=".VnTime" w:eastAsia="Times New Roman" w:hAnsi=".VnTime" w:cs="Times New Roman"/>
      <w:sz w:val="28"/>
      <w:szCs w:val="20"/>
    </w:rPr>
  </w:style>
  <w:style w:type="table" w:styleId="TableGrid">
    <w:name w:val="Table Grid"/>
    <w:basedOn w:val="TableNormal"/>
    <w:uiPriority w:val="39"/>
    <w:rsid w:val="006F370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6F3702"/>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6F3702"/>
    <w:rPr>
      <w:rFonts w:ascii="Tahoma" w:eastAsia="Times New Roman" w:hAnsi="Tahoma" w:cs="Tahoma"/>
      <w:sz w:val="16"/>
      <w:szCs w:val="16"/>
    </w:rPr>
  </w:style>
  <w:style w:type="character" w:styleId="FootnoteReference">
    <w:name w:val="footnote reference"/>
    <w:rsid w:val="00524A37"/>
    <w:rPr>
      <w:vertAlign w:val="superscript"/>
    </w:rPr>
  </w:style>
  <w:style w:type="character" w:customStyle="1" w:styleId="Heading3Char">
    <w:name w:val="Heading 3 Char"/>
    <w:basedOn w:val="DefaultParagraphFont"/>
    <w:link w:val="Heading3"/>
    <w:rsid w:val="00F4668A"/>
    <w:rPr>
      <w:rFonts w:ascii="Times New Roman" w:eastAsia="Times New Roman" w:hAnsi="Times New Roman" w:cs="Times New Roman"/>
      <w:b/>
      <w:bCs/>
      <w:sz w:val="28"/>
      <w:szCs w:val="24"/>
    </w:rPr>
  </w:style>
  <w:style w:type="character" w:customStyle="1" w:styleId="Heading6Char">
    <w:name w:val="Heading 6 Char"/>
    <w:basedOn w:val="DefaultParagraphFont"/>
    <w:link w:val="Heading6"/>
    <w:rsid w:val="00F4668A"/>
    <w:rPr>
      <w:rFonts w:ascii="Times New Roman" w:eastAsia="Times New Roman" w:hAnsi="Times New Roman" w:cs="Times New Roman"/>
      <w:b/>
      <w:bCs/>
      <w:spacing w:val="28"/>
      <w:sz w:val="26"/>
    </w:rPr>
  </w:style>
  <w:style w:type="character" w:customStyle="1" w:styleId="Heading7Char">
    <w:name w:val="Heading 7 Char"/>
    <w:basedOn w:val="DefaultParagraphFont"/>
    <w:link w:val="Heading7"/>
    <w:rsid w:val="00F4668A"/>
    <w:rPr>
      <w:rFonts w:ascii="Times New Roman" w:eastAsia="Times New Roman" w:hAnsi="Times New Roman" w:cs="Times New Roman"/>
      <w:b/>
      <w:sz w:val="24"/>
      <w:szCs w:val="26"/>
    </w:rPr>
  </w:style>
  <w:style w:type="character" w:customStyle="1" w:styleId="Heading9Char">
    <w:name w:val="Heading 9 Char"/>
    <w:basedOn w:val="DefaultParagraphFont"/>
    <w:link w:val="Heading9"/>
    <w:rsid w:val="00F4668A"/>
    <w:rPr>
      <w:rFonts w:ascii="Times New Roman" w:eastAsia="Times New Roman" w:hAnsi="Times New Roman" w:cs="Times New Roman"/>
      <w:b/>
      <w:sz w:val="26"/>
      <w:szCs w:val="24"/>
    </w:rPr>
  </w:style>
  <w:style w:type="paragraph" w:customStyle="1" w:styleId="Giua">
    <w:name w:val="Giua"/>
    <w:basedOn w:val="Normal"/>
    <w:rsid w:val="00F4668A"/>
    <w:pPr>
      <w:spacing w:after="120" w:line="240" w:lineRule="auto"/>
      <w:jc w:val="center"/>
    </w:pPr>
    <w:rPr>
      <w:rFonts w:ascii="Times New Roman" w:eastAsia="Times New Roman" w:hAnsi="Times New Roman" w:cs="Times New Roman"/>
      <w:b/>
      <w:color w:val="0000FF"/>
      <w:sz w:val="24"/>
      <w:szCs w:val="20"/>
    </w:rPr>
  </w:style>
  <w:style w:type="paragraph" w:customStyle="1" w:styleId="Center">
    <w:name w:val="Center"/>
    <w:basedOn w:val="Normal"/>
    <w:rsid w:val="00F4668A"/>
    <w:pPr>
      <w:spacing w:after="120" w:line="240" w:lineRule="auto"/>
      <w:jc w:val="center"/>
    </w:pPr>
    <w:rPr>
      <w:rFonts w:ascii="Times New Roman" w:eastAsia="Times New Roman" w:hAnsi="Times New Roman" w:cs="Times New Roman"/>
      <w:b/>
      <w:caps/>
      <w:color w:val="0000FF"/>
      <w:sz w:val="32"/>
      <w:szCs w:val="32"/>
    </w:rPr>
  </w:style>
  <w:style w:type="paragraph" w:customStyle="1" w:styleId="Tenvb">
    <w:name w:val="Tenvb"/>
    <w:basedOn w:val="Normal"/>
    <w:autoRedefine/>
    <w:rsid w:val="00F4668A"/>
    <w:pPr>
      <w:spacing w:before="120" w:after="120" w:line="240" w:lineRule="auto"/>
      <w:jc w:val="center"/>
    </w:pPr>
    <w:rPr>
      <w:rFonts w:ascii="Times New Roman" w:eastAsia="Times New Roman" w:hAnsi="Times New Roman" w:cs="Times New Roman"/>
      <w:b/>
      <w:color w:val="0000FF"/>
      <w:spacing w:val="26"/>
      <w:sz w:val="20"/>
      <w:szCs w:val="20"/>
    </w:rPr>
  </w:style>
  <w:style w:type="paragraph" w:customStyle="1" w:styleId="state-private">
    <w:name w:val="state-private"/>
    <w:basedOn w:val="Normal"/>
    <w:rsid w:val="00F4668A"/>
    <w:pPr>
      <w:spacing w:before="120" w:after="240" w:line="360" w:lineRule="atLeast"/>
    </w:pPr>
    <w:rPr>
      <w:rFonts w:ascii="Times New Roman" w:eastAsia="Times New Roman" w:hAnsi="Times New Roman" w:cs="Times New Roman"/>
      <w:color w:val="000000"/>
      <w:sz w:val="24"/>
      <w:szCs w:val="24"/>
    </w:rPr>
  </w:style>
  <w:style w:type="character" w:styleId="Strong">
    <w:name w:val="Strong"/>
    <w:basedOn w:val="DefaultParagraphFont"/>
    <w:qFormat/>
    <w:rsid w:val="00F4668A"/>
    <w:rPr>
      <w:b/>
      <w:bCs/>
    </w:rPr>
  </w:style>
  <w:style w:type="paragraph" w:styleId="BodyTextIndent2">
    <w:name w:val="Body Text Indent 2"/>
    <w:basedOn w:val="Normal"/>
    <w:link w:val="BodyTextIndent2Char"/>
    <w:rsid w:val="00F4668A"/>
    <w:pPr>
      <w:spacing w:after="120" w:line="240" w:lineRule="auto"/>
      <w:ind w:firstLine="567"/>
      <w:jc w:val="both"/>
    </w:pPr>
    <w:rPr>
      <w:rFonts w:ascii=".VnTime" w:eastAsia="Times New Roman" w:hAnsi=".VnTime" w:cs="Times New Roman"/>
      <w:i/>
      <w:color w:val="0000FF"/>
      <w:sz w:val="24"/>
      <w:szCs w:val="20"/>
    </w:rPr>
  </w:style>
  <w:style w:type="character" w:customStyle="1" w:styleId="BodyTextIndent2Char">
    <w:name w:val="Body Text Indent 2 Char"/>
    <w:basedOn w:val="DefaultParagraphFont"/>
    <w:link w:val="BodyTextIndent2"/>
    <w:rsid w:val="00F4668A"/>
    <w:rPr>
      <w:rFonts w:ascii=".VnTime" w:eastAsia="Times New Roman" w:hAnsi=".VnTime" w:cs="Times New Roman"/>
      <w:i/>
      <w:color w:val="0000FF"/>
      <w:sz w:val="24"/>
      <w:szCs w:val="20"/>
    </w:rPr>
  </w:style>
  <w:style w:type="paragraph" w:styleId="BodyTextIndent3">
    <w:name w:val="Body Text Indent 3"/>
    <w:basedOn w:val="Normal"/>
    <w:link w:val="BodyTextIndent3Char"/>
    <w:rsid w:val="00F4668A"/>
    <w:pPr>
      <w:spacing w:after="120" w:line="240" w:lineRule="auto"/>
      <w:ind w:firstLine="567"/>
      <w:jc w:val="both"/>
    </w:pPr>
    <w:rPr>
      <w:rFonts w:ascii=".VnTime" w:eastAsia="Times New Roman" w:hAnsi=".VnTime" w:cs="Times New Roman"/>
      <w:color w:val="0000FF"/>
      <w:sz w:val="24"/>
      <w:szCs w:val="20"/>
    </w:rPr>
  </w:style>
  <w:style w:type="character" w:customStyle="1" w:styleId="BodyTextIndent3Char">
    <w:name w:val="Body Text Indent 3 Char"/>
    <w:basedOn w:val="DefaultParagraphFont"/>
    <w:link w:val="BodyTextIndent3"/>
    <w:rsid w:val="00F4668A"/>
    <w:rPr>
      <w:rFonts w:ascii=".VnTime" w:eastAsia="Times New Roman" w:hAnsi=".VnTime" w:cs="Times New Roman"/>
      <w:color w:val="0000FF"/>
      <w:sz w:val="24"/>
      <w:szCs w:val="20"/>
    </w:rPr>
  </w:style>
  <w:style w:type="paragraph" w:styleId="Caption">
    <w:name w:val="caption"/>
    <w:basedOn w:val="Normal"/>
    <w:next w:val="Normal"/>
    <w:qFormat/>
    <w:rsid w:val="00F4668A"/>
    <w:pPr>
      <w:spacing w:after="0" w:line="240" w:lineRule="auto"/>
      <w:jc w:val="both"/>
    </w:pPr>
    <w:rPr>
      <w:rFonts w:ascii=".VnTime" w:eastAsia="Times New Roman" w:hAnsi=".VnTime" w:cs="Times New Roman"/>
      <w:i/>
      <w:sz w:val="28"/>
      <w:szCs w:val="20"/>
    </w:rPr>
  </w:style>
  <w:style w:type="paragraph" w:styleId="Title">
    <w:name w:val="Title"/>
    <w:basedOn w:val="Normal"/>
    <w:link w:val="TitleChar"/>
    <w:qFormat/>
    <w:rsid w:val="00F4668A"/>
    <w:pPr>
      <w:keepNext/>
      <w:spacing w:before="120" w:after="320" w:line="240" w:lineRule="auto"/>
      <w:jc w:val="center"/>
    </w:pPr>
    <w:rPr>
      <w:rFonts w:ascii=".VnTimeH" w:eastAsia="Times New Roman" w:hAnsi=".VnTimeH" w:cs="Times New Roman"/>
      <w:b/>
      <w:color w:val="0000FF"/>
      <w:spacing w:val="24"/>
      <w:sz w:val="32"/>
      <w:szCs w:val="20"/>
    </w:rPr>
  </w:style>
  <w:style w:type="character" w:customStyle="1" w:styleId="TitleChar">
    <w:name w:val="Title Char"/>
    <w:basedOn w:val="DefaultParagraphFont"/>
    <w:link w:val="Title"/>
    <w:rsid w:val="00F4668A"/>
    <w:rPr>
      <w:rFonts w:ascii=".VnTimeH" w:eastAsia="Times New Roman" w:hAnsi=".VnTimeH" w:cs="Times New Roman"/>
      <w:b/>
      <w:color w:val="0000FF"/>
      <w:spacing w:val="24"/>
      <w:sz w:val="32"/>
      <w:szCs w:val="20"/>
    </w:rPr>
  </w:style>
  <w:style w:type="paragraph" w:styleId="BodyText2">
    <w:name w:val="Body Text 2"/>
    <w:basedOn w:val="Normal"/>
    <w:link w:val="BodyText2Char"/>
    <w:rsid w:val="00F4668A"/>
    <w:pPr>
      <w:spacing w:after="0" w:line="240" w:lineRule="auto"/>
      <w:jc w:val="center"/>
    </w:pPr>
    <w:rPr>
      <w:rFonts w:ascii=".VnTime" w:eastAsia="Times New Roman" w:hAnsi=".VnTime" w:cs="Times New Roman"/>
      <w:sz w:val="28"/>
      <w:szCs w:val="28"/>
    </w:rPr>
  </w:style>
  <w:style w:type="character" w:customStyle="1" w:styleId="BodyText2Char">
    <w:name w:val="Body Text 2 Char"/>
    <w:basedOn w:val="DefaultParagraphFont"/>
    <w:link w:val="BodyText2"/>
    <w:rsid w:val="00F4668A"/>
    <w:rPr>
      <w:rFonts w:ascii=".VnTime" w:eastAsia="Times New Roman" w:hAnsi=".VnTime" w:cs="Times New Roman"/>
      <w:sz w:val="28"/>
      <w:szCs w:val="28"/>
    </w:rPr>
  </w:style>
  <w:style w:type="paragraph" w:styleId="BodyText3">
    <w:name w:val="Body Text 3"/>
    <w:basedOn w:val="Normal"/>
    <w:link w:val="BodyText3Char"/>
    <w:rsid w:val="00F4668A"/>
    <w:pPr>
      <w:spacing w:after="0" w:line="240" w:lineRule="auto"/>
      <w:jc w:val="center"/>
    </w:pPr>
    <w:rPr>
      <w:rFonts w:ascii="Times New Roman" w:eastAsia="Times New Roman" w:hAnsi="Times New Roman" w:cs="Times New Roman"/>
      <w:b/>
      <w:bCs/>
      <w:spacing w:val="-10"/>
      <w:sz w:val="26"/>
      <w:szCs w:val="26"/>
      <w:lang w:val="fr-FR"/>
    </w:rPr>
  </w:style>
  <w:style w:type="character" w:customStyle="1" w:styleId="BodyText3Char">
    <w:name w:val="Body Text 3 Char"/>
    <w:basedOn w:val="DefaultParagraphFont"/>
    <w:link w:val="BodyText3"/>
    <w:rsid w:val="00F4668A"/>
    <w:rPr>
      <w:rFonts w:ascii="Times New Roman" w:eastAsia="Times New Roman" w:hAnsi="Times New Roman" w:cs="Times New Roman"/>
      <w:b/>
      <w:bCs/>
      <w:spacing w:val="-10"/>
      <w:sz w:val="26"/>
      <w:szCs w:val="26"/>
      <w:lang w:val="fr-FR"/>
    </w:rPr>
  </w:style>
  <w:style w:type="character" w:styleId="Emphasis">
    <w:name w:val="Emphasis"/>
    <w:basedOn w:val="DefaultParagraphFont"/>
    <w:qFormat/>
    <w:rsid w:val="00F4668A"/>
    <w:rPr>
      <w:i/>
      <w:iCs/>
    </w:rPr>
  </w:style>
  <w:style w:type="paragraph" w:customStyle="1" w:styleId="n-dieu">
    <w:name w:val="n-dieu"/>
    <w:basedOn w:val="Normal"/>
    <w:rsid w:val="00F4668A"/>
    <w:pPr>
      <w:spacing w:before="120" w:after="180" w:line="240" w:lineRule="auto"/>
      <w:ind w:left="1985" w:hanging="1276"/>
      <w:jc w:val="both"/>
    </w:pPr>
    <w:rPr>
      <w:rFonts w:ascii=".VnTime" w:eastAsia="Times New Roman" w:hAnsi=".VnTime" w:cs=".VnTime"/>
      <w:b/>
      <w:bCs/>
      <w:i/>
      <w:iCs/>
      <w:sz w:val="28"/>
      <w:szCs w:val="28"/>
    </w:rPr>
  </w:style>
  <w:style w:type="character" w:styleId="Hyperlink">
    <w:name w:val="Hyperlink"/>
    <w:basedOn w:val="DefaultParagraphFont"/>
    <w:rsid w:val="00F4668A"/>
    <w:rPr>
      <w:color w:val="0000FF"/>
      <w:u w:val="single"/>
    </w:rPr>
  </w:style>
  <w:style w:type="character" w:customStyle="1" w:styleId="postbody1">
    <w:name w:val="postbody1"/>
    <w:basedOn w:val="DefaultParagraphFont"/>
    <w:rsid w:val="00F4668A"/>
    <w:rPr>
      <w:sz w:val="18"/>
      <w:szCs w:val="18"/>
    </w:rPr>
  </w:style>
  <w:style w:type="paragraph" w:styleId="ListParagraph">
    <w:name w:val="List Paragraph"/>
    <w:basedOn w:val="Normal"/>
    <w:uiPriority w:val="34"/>
    <w:qFormat/>
    <w:rsid w:val="00787976"/>
    <w:pPr>
      <w:ind w:left="720"/>
      <w:contextualSpacing/>
    </w:pPr>
  </w:style>
</w:styles>
</file>

<file path=word/webSettings.xml><?xml version="1.0" encoding="utf-8"?>
<w:webSettings xmlns:r="http://schemas.openxmlformats.org/officeDocument/2006/relationships" xmlns:w="http://schemas.openxmlformats.org/wordprocessingml/2006/main">
  <w:divs>
    <w:div w:id="1384135015">
      <w:bodyDiv w:val="1"/>
      <w:marLeft w:val="0"/>
      <w:marRight w:val="0"/>
      <w:marTop w:val="0"/>
      <w:marBottom w:val="0"/>
      <w:divBdr>
        <w:top w:val="none" w:sz="0" w:space="0" w:color="auto"/>
        <w:left w:val="none" w:sz="0" w:space="0" w:color="auto"/>
        <w:bottom w:val="none" w:sz="0" w:space="0" w:color="auto"/>
        <w:right w:val="none" w:sz="0" w:space="0" w:color="auto"/>
      </w:divBdr>
    </w:div>
    <w:div w:id="21280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6</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2019-09-13T03:35:00Z</cp:lastPrinted>
  <dcterms:created xsi:type="dcterms:W3CDTF">2019-07-22T08:40:00Z</dcterms:created>
  <dcterms:modified xsi:type="dcterms:W3CDTF">2019-10-12T07:56:00Z</dcterms:modified>
</cp:coreProperties>
</file>